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442773" w:rsidRDefault="00442773" w:rsidP="00442773">
      <w:pPr>
        <w:spacing w:after="0" w:line="33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4427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5080</wp:posOffset>
            </wp:positionV>
            <wp:extent cx="2095500" cy="1619250"/>
            <wp:effectExtent l="19050" t="0" r="0" b="0"/>
            <wp:wrapSquare wrapText="bothSides"/>
            <wp:docPr id="5" name="preview-image" descr="http://tolyatti.bezformata.ru/content/image156449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tolyatti.bezformata.ru/content/image1564498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ADD" w:rsidRPr="004427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Похититель рассудка – так отзывались об алкоголе с древних времен!!!</w:t>
      </w:r>
    </w:p>
    <w:p w:rsidR="00B37ADD" w:rsidRPr="00947912" w:rsidRDefault="00B37ADD" w:rsidP="000C7FD2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912">
        <w:rPr>
          <w:rFonts w:ascii="Times New Roman" w:eastAsia="Times New Roman" w:hAnsi="Times New Roman" w:cs="Times New Roman"/>
          <w:b/>
          <w:bCs/>
          <w:sz w:val="24"/>
          <w:szCs w:val="24"/>
        </w:rPr>
        <w:t>Алкоголизм</w:t>
      </w:r>
      <w:r w:rsidRPr="00947912">
        <w:rPr>
          <w:rFonts w:ascii="Times New Roman" w:eastAsia="Times New Roman" w:hAnsi="Times New Roman" w:cs="Times New Roman"/>
          <w:sz w:val="24"/>
          <w:szCs w:val="24"/>
        </w:rPr>
        <w:t> формируется постепенно на фоне достаточно продолжительного </w:t>
      </w:r>
      <w:r w:rsidRPr="00947912">
        <w:rPr>
          <w:rFonts w:ascii="Times New Roman" w:eastAsia="Times New Roman" w:hAnsi="Times New Roman" w:cs="Times New Roman"/>
          <w:b/>
          <w:bCs/>
          <w:sz w:val="24"/>
          <w:szCs w:val="24"/>
        </w:rPr>
        <w:t>злоупотребления спиртными напитками</w:t>
      </w:r>
      <w:r w:rsidRPr="00947912">
        <w:rPr>
          <w:rFonts w:ascii="Times New Roman" w:eastAsia="Times New Roman" w:hAnsi="Times New Roman" w:cs="Times New Roman"/>
          <w:sz w:val="24"/>
          <w:szCs w:val="24"/>
        </w:rPr>
        <w:t>, всегда сопровождается многообразными социальными последствиями, неблагоприятными как для самого больного, так и для общества.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К особенностям детского алкоголизма относят быстрое привыкание и пристрастие к алкогольным напиткам. Болезнь развивается быстрыми темпами в течение нескольких месяцев и может привести к летальному исходу. По этой причине родителям важно знать, как определить начало детского алкоголизма.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 xml:space="preserve">К характерным симптомам алкоголизма у детей относят </w:t>
      </w:r>
      <w:proofErr w:type="gramStart"/>
      <w:r w:rsidRPr="00947912">
        <w:t>следующие</w:t>
      </w:r>
      <w:proofErr w:type="gramEnd"/>
      <w:r w:rsidRPr="00947912">
        <w:t>: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- нарушение памяти и мыслительных процессов, плохая успеваемость и трудности в усвоении материала;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- снижение способностей к абстрактному и логическому мышлению;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- повышенная температура, перепады артериального давления;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- изменчивость в настроении, замкнутость, апатия к происходящему.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Следует учитывать, что признаки детского алкоголизма могут быть не сразу заметны, поэтому родителям нужно быть более внимательными. При первых же симптомах необходимо начать комплексное лечение у врача-нарколога.</w:t>
      </w:r>
    </w:p>
    <w:p w:rsidR="005E53A7" w:rsidRPr="00947912" w:rsidRDefault="005E53A7" w:rsidP="00947912">
      <w:pPr>
        <w:pStyle w:val="a6"/>
        <w:spacing w:before="0" w:beforeAutospacing="0" w:after="0" w:afterAutospacing="0"/>
        <w:jc w:val="both"/>
        <w:textAlignment w:val="baseline"/>
      </w:pPr>
    </w:p>
    <w:p w:rsidR="005E53A7" w:rsidRPr="00947912" w:rsidRDefault="00C5243E" w:rsidP="005E53A7">
      <w:pPr>
        <w:pStyle w:val="a6"/>
        <w:spacing w:before="0" w:beforeAutospacing="0" w:after="0" w:afterAutospacing="0"/>
        <w:ind w:firstLine="708"/>
        <w:jc w:val="center"/>
        <w:textAlignment w:val="baseline"/>
        <w:rPr>
          <w:b/>
          <w:color w:val="FF0000"/>
          <w:sz w:val="28"/>
          <w:szCs w:val="28"/>
        </w:rPr>
      </w:pPr>
      <w:r w:rsidRPr="00947912">
        <w:rPr>
          <w:b/>
          <w:color w:val="FF0000"/>
          <w:sz w:val="28"/>
          <w:szCs w:val="28"/>
        </w:rPr>
        <w:t>Последствия детского алкоголизма</w:t>
      </w:r>
    </w:p>
    <w:p w:rsidR="00B16A97" w:rsidRPr="00947912" w:rsidRDefault="00B16A97" w:rsidP="000C7FD2">
      <w:pPr>
        <w:pStyle w:val="a6"/>
        <w:spacing w:before="0" w:beforeAutospacing="0" w:after="0" w:afterAutospacing="0"/>
        <w:ind w:firstLine="708"/>
        <w:jc w:val="center"/>
        <w:textAlignment w:val="baseline"/>
        <w:rPr>
          <w:b/>
          <w:color w:val="FF0000"/>
        </w:rPr>
      </w:pP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 xml:space="preserve">Детский алкоголизм имеет свойство развиваться быстрыми темпами, поэтому его последствия могут быть крайне тяжелыми для юного организма. В молодом организме алкогольный яд распространяется очень быстро и всасывается в головном мозге. Даже при небольших дозах у ребенка может быть тяжелейшее отравление, иногда приводящее к летальному исходу. Вред детского </w:t>
      </w:r>
      <w:r w:rsidRPr="00947912">
        <w:lastRenderedPageBreak/>
        <w:t>алкоголизма проявляется в поражении внутренних органов. При систематическом употреблении спиртного детская печень начинает перерождаться. Нарушается работа нервной системы, желудка и кишечника, почек, поджелудочной железы, а также органов зрения.</w:t>
      </w:r>
    </w:p>
    <w:p w:rsidR="00947912" w:rsidRPr="00947912" w:rsidRDefault="00947912" w:rsidP="00947912">
      <w:pPr>
        <w:pStyle w:val="a6"/>
        <w:spacing w:before="0" w:beforeAutospacing="0" w:after="0" w:afterAutospacing="0"/>
        <w:jc w:val="both"/>
        <w:textAlignment w:val="baseline"/>
      </w:pPr>
      <w:r w:rsidRPr="0094791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8890</wp:posOffset>
            </wp:positionV>
            <wp:extent cx="2028825" cy="2019300"/>
            <wp:effectExtent l="19050" t="0" r="9525" b="0"/>
            <wp:wrapSquare wrapText="bothSides"/>
            <wp:docPr id="11" name="preview-image" descr="http://votename.ru/motivaciya-k/imgs/52179-lechenie-alkogolizma-behtereva-sankt-lnter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votename.ru/motivaciya-k/imgs/52179-lechenie-alkogolizma-behtereva-sankt-lnterbur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Еще одним тяжелым последствием детского алкоголизма может быть сахарный диабет, а также нарушения в развитии половой системы. Впоследствии может развиться бесплодие, половая дисфункция и другие заболевания. Алкогольная зависимость у детей опасна тем, что молодой организм не способен противостоять токсическим веществам и возникает тяжелейшее отравление. Отмечались случаи, когда врачи не успевали спасти жизнь ребенку, и он погибал от повышенного уровня алкоголя в крови.</w:t>
      </w:r>
    </w:p>
    <w:p w:rsidR="00C5243E" w:rsidRPr="00947912" w:rsidRDefault="00C5243E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Алкоголизм влияет на общее состояние и развитие детей. Пристрастие к спиртному приводит к деградации и снижению интеллекта. Ребенок перестает нормально думать, начинает плохо учиться, не развивается и не имеет увлечений.</w:t>
      </w:r>
    </w:p>
    <w:p w:rsidR="00186E80" w:rsidRDefault="00C5243E" w:rsidP="00186E80">
      <w:pPr>
        <w:pStyle w:val="a6"/>
        <w:spacing w:before="0" w:beforeAutospacing="0" w:after="0" w:afterAutospacing="0"/>
        <w:ind w:firstLine="708"/>
        <w:jc w:val="both"/>
        <w:textAlignment w:val="baseline"/>
      </w:pPr>
      <w:r w:rsidRPr="00947912">
        <w:t>Последствием детского алкоголизма может стать агрессивное поведение, драки, воровство, общение с низшими слоями общества. Нередко такие дети попадают в детскую колонию, что в дальнейшем разрушает их моральный облик и приводит к другим преступлениям. Главная опасность состоит в том, что детский алкоголизм может заканчиваться смертью.</w:t>
      </w:r>
    </w:p>
    <w:p w:rsidR="00186E80" w:rsidRPr="00947912" w:rsidRDefault="00186E80" w:rsidP="00C5243E">
      <w:pPr>
        <w:pStyle w:val="a6"/>
        <w:spacing w:before="0" w:beforeAutospacing="0" w:after="0" w:afterAutospacing="0"/>
        <w:ind w:firstLine="708"/>
        <w:jc w:val="both"/>
        <w:textAlignment w:val="baseline"/>
      </w:pPr>
    </w:p>
    <w:p w:rsidR="000C7FD2" w:rsidRDefault="00C5243E" w:rsidP="000A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6A9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</w:t>
      </w:r>
      <w:r w:rsidR="00B16A9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рофилактика детского и подросткового алкоголизма</w:t>
      </w:r>
    </w:p>
    <w:p w:rsidR="000A0733" w:rsidRDefault="000A0733" w:rsidP="000A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243E" w:rsidRPr="000A0733" w:rsidRDefault="00C5243E" w:rsidP="000A07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A0733">
        <w:rPr>
          <w:rFonts w:ascii="Times New Roman" w:eastAsia="Times New Roman" w:hAnsi="Times New Roman" w:cs="Times New Roman"/>
          <w:sz w:val="24"/>
          <w:szCs w:val="24"/>
        </w:rPr>
        <w:t>Личность формируется с детства. Поэтому профилактика алкоголизма</w:t>
      </w:r>
      <w:r w:rsidR="000A073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A0733">
        <w:rPr>
          <w:rFonts w:ascii="Times New Roman" w:eastAsia="Times New Roman" w:hAnsi="Times New Roman" w:cs="Times New Roman"/>
          <w:sz w:val="24"/>
          <w:szCs w:val="24"/>
        </w:rPr>
        <w:t>начинается, прежде всего, с детского и подросткового возраста, с формирования здоровой в психическом и физическом плане личности:</w:t>
      </w:r>
    </w:p>
    <w:p w:rsidR="00C5243E" w:rsidRPr="000A0733" w:rsidRDefault="00C5243E" w:rsidP="00C52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733">
        <w:rPr>
          <w:rFonts w:ascii="Times New Roman" w:eastAsia="Times New Roman" w:hAnsi="Times New Roman" w:cs="Times New Roman"/>
          <w:sz w:val="24"/>
          <w:szCs w:val="24"/>
        </w:rPr>
        <w:t xml:space="preserve"> - на уровне семьи: создание здорового образа жизни, отказ от злоупотребления алкоголем в семье, рациональное питание, соблюдение режима дня и сна, антиалкогольное воспитание и т.п.;</w:t>
      </w:r>
    </w:p>
    <w:p w:rsidR="00C5243E" w:rsidRPr="000A0733" w:rsidRDefault="00C5243E" w:rsidP="00C52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733">
        <w:rPr>
          <w:rFonts w:ascii="Times New Roman" w:eastAsia="Times New Roman" w:hAnsi="Times New Roman" w:cs="Times New Roman"/>
          <w:sz w:val="24"/>
          <w:szCs w:val="24"/>
        </w:rPr>
        <w:lastRenderedPageBreak/>
        <w:t>- на уровне школы: установление контакта учителя с учащимися, приобщение к активному занятию физкультурой и спортом, осуществление санитарно-просветительской работы и т. п.;</w:t>
      </w:r>
    </w:p>
    <w:p w:rsidR="00C5243E" w:rsidRDefault="00C5243E" w:rsidP="00C52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733">
        <w:rPr>
          <w:rFonts w:ascii="Times New Roman" w:eastAsia="Times New Roman" w:hAnsi="Times New Roman" w:cs="Times New Roman"/>
          <w:sz w:val="24"/>
          <w:szCs w:val="24"/>
        </w:rPr>
        <w:t>-со стороны государства: запрет продажи алкогольной продукции детям моложе 18 лет; запрет рекламирования пива по телевидению до 21:00; уголовная ответственность за вовлечение несовершеннолетних в пьянство, доведение до состояния алкогольного опьянения; запрет приема несовершеннолетних на работу, связанную с производством, хранением и торговлей спиртными напитками и т.п.</w:t>
      </w:r>
    </w:p>
    <w:p w:rsidR="00887E94" w:rsidRDefault="00887E94" w:rsidP="00C52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66040</wp:posOffset>
            </wp:positionV>
            <wp:extent cx="2724150" cy="2162175"/>
            <wp:effectExtent l="19050" t="0" r="0" b="0"/>
            <wp:wrapSquare wrapText="bothSides"/>
            <wp:docPr id="13" name="preview-image" descr="http://tv29.ru/resize.php?b=eeeeee&amp;f=files/1375.jpg&amp;w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tv29.ru/resize.php?b=eeeeee&amp;f=files/1375.jpg&amp;w=4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E94" w:rsidRDefault="00887E94" w:rsidP="00C524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43E" w:rsidRPr="00887E94" w:rsidRDefault="00C5243E" w:rsidP="00887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87E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Дети – наше будущее, и если </w:t>
      </w:r>
      <w:proofErr w:type="gramStart"/>
      <w:r w:rsidRPr="00887E94">
        <w:rPr>
          <w:rFonts w:ascii="Times New Roman" w:eastAsia="Times New Roman" w:hAnsi="Times New Roman" w:cs="Times New Roman"/>
          <w:color w:val="FF0000"/>
          <w:sz w:val="24"/>
          <w:szCs w:val="24"/>
        </w:rPr>
        <w:t>не обратить внимание</w:t>
      </w:r>
      <w:proofErr w:type="gramEnd"/>
      <w:r w:rsidRPr="00887E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 детский и подростковый  алкоголизм сегодня, завтра, возможно, будет уже поздно!</w:t>
      </w:r>
    </w:p>
    <w:p w:rsidR="00B37ADD" w:rsidRPr="00887E94" w:rsidRDefault="00B37ADD" w:rsidP="00B37ADD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37ADD" w:rsidRPr="000A0733" w:rsidRDefault="00B37ADD" w:rsidP="00B37ADD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ADD" w:rsidRPr="000A0733" w:rsidRDefault="00B37ADD" w:rsidP="00B37ADD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ADD" w:rsidRDefault="00B37ADD" w:rsidP="00B37ADD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ADD" w:rsidRDefault="00B37ADD" w:rsidP="00B37ADD">
      <w:pPr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773" w:rsidRDefault="00442773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96"/>
          <w:szCs w:val="96"/>
        </w:rPr>
      </w:pPr>
    </w:p>
    <w:p w:rsidR="00887E94" w:rsidRPr="006572B8" w:rsidRDefault="00887E94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87E94" w:rsidRPr="006572B8" w:rsidRDefault="00887E94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572B8" w:rsidRDefault="006572B8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96"/>
          <w:szCs w:val="96"/>
        </w:rPr>
      </w:pPr>
    </w:p>
    <w:p w:rsidR="00C644FE" w:rsidRDefault="00C644FE" w:rsidP="00C644FE">
      <w:pPr>
        <w:spacing w:after="0" w:line="240" w:lineRule="auto"/>
        <w:rPr>
          <w:rFonts w:ascii="Times New Roman" w:hAnsi="Times New Roman" w:cs="Times New Roman"/>
        </w:rPr>
      </w:pPr>
      <w:r w:rsidRPr="00C644FE">
        <w:rPr>
          <w:rFonts w:ascii="Times New Roman" w:hAnsi="Times New Roman" w:cs="Times New Roman"/>
        </w:rPr>
        <w:t>врач по гигиене детей и подростков</w:t>
      </w:r>
    </w:p>
    <w:p w:rsidR="00167D03" w:rsidRDefault="00167D03" w:rsidP="00C644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педиатрического подразделения</w:t>
      </w:r>
    </w:p>
    <w:p w:rsidR="00C644FE" w:rsidRPr="00C644FE" w:rsidRDefault="00C644FE" w:rsidP="00C644FE">
      <w:pPr>
        <w:spacing w:after="0" w:line="240" w:lineRule="auto"/>
        <w:rPr>
          <w:rFonts w:ascii="Times New Roman" w:hAnsi="Times New Roman" w:cs="Times New Roman"/>
        </w:rPr>
      </w:pPr>
      <w:r w:rsidRPr="00C644FE">
        <w:rPr>
          <w:rFonts w:ascii="Times New Roman" w:hAnsi="Times New Roman" w:cs="Times New Roman"/>
        </w:rPr>
        <w:t xml:space="preserve">ГБУЗ РБ </w:t>
      </w:r>
      <w:proofErr w:type="spellStart"/>
      <w:r w:rsidRPr="00C644FE">
        <w:rPr>
          <w:rFonts w:ascii="Times New Roman" w:hAnsi="Times New Roman" w:cs="Times New Roman"/>
        </w:rPr>
        <w:t>Ишимбайская</w:t>
      </w:r>
      <w:proofErr w:type="spellEnd"/>
      <w:r w:rsidR="00167D03">
        <w:rPr>
          <w:rFonts w:ascii="Times New Roman" w:hAnsi="Times New Roman" w:cs="Times New Roman"/>
        </w:rPr>
        <w:t xml:space="preserve"> ЦРБ</w:t>
      </w:r>
    </w:p>
    <w:p w:rsidR="00C644FE" w:rsidRPr="00C644FE" w:rsidRDefault="00167D03" w:rsidP="00C644F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Алтынбаева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Л.М.</w:t>
      </w:r>
    </w:p>
    <w:p w:rsidR="006572B8" w:rsidRPr="00C644FE" w:rsidRDefault="006572B8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</w:pPr>
    </w:p>
    <w:p w:rsidR="006572B8" w:rsidRDefault="006572B8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F746A0" w:rsidRDefault="00F746A0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F746A0" w:rsidRPr="001B48A9" w:rsidRDefault="00F746A0" w:rsidP="00B16A97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1B48A9" w:rsidRPr="00644AD1" w:rsidRDefault="001B48A9" w:rsidP="001B48A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ГОСУДАРСТВЕННОЕ БЮДЖЕТНОЕ УЧРЕЖДЕНИЕ</w:t>
      </w:r>
    </w:p>
    <w:p w:rsidR="001B48A9" w:rsidRPr="00644AD1" w:rsidRDefault="001B48A9" w:rsidP="001B48A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ЗДРАВООХРАНЕНИЯ РЕСПУБЛИКИ БАШКОРТОСТАН</w:t>
      </w:r>
    </w:p>
    <w:p w:rsidR="00887E94" w:rsidRDefault="001B48A9" w:rsidP="001B48A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4AD1">
        <w:rPr>
          <w:rFonts w:ascii="Times New Roman" w:hAnsi="Times New Roman"/>
          <w:sz w:val="24"/>
          <w:szCs w:val="24"/>
        </w:rPr>
        <w:t>ИШИМБАЙСКАЯ ЦЕНТРАЛЬНАЯ РАЙОННАЯ БОЛЬНИЦА</w:t>
      </w:r>
    </w:p>
    <w:p w:rsidR="004A6873" w:rsidRPr="001B48A9" w:rsidRDefault="004A6873" w:rsidP="001B48A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3E1" w:rsidRPr="001B48A9" w:rsidRDefault="001B48A9" w:rsidP="001B48A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1B48A9">
        <w:rPr>
          <w:rFonts w:ascii="Times New Roman" w:hAnsi="Times New Roman"/>
          <w:b/>
          <w:color w:val="FF0000"/>
          <w:sz w:val="72"/>
          <w:szCs w:val="72"/>
        </w:rPr>
        <w:t>Похититель</w:t>
      </w:r>
      <w:r>
        <w:rPr>
          <w:rFonts w:ascii="Times New Roman" w:hAnsi="Times New Roman"/>
          <w:b/>
          <w:color w:val="FF0000"/>
          <w:sz w:val="72"/>
          <w:szCs w:val="72"/>
        </w:rPr>
        <w:t xml:space="preserve"> </w:t>
      </w:r>
      <w:r w:rsidR="00B013E1" w:rsidRPr="001B48A9">
        <w:rPr>
          <w:rFonts w:ascii="Times New Roman" w:hAnsi="Times New Roman"/>
          <w:b/>
          <w:color w:val="FF0000"/>
          <w:sz w:val="72"/>
          <w:szCs w:val="72"/>
        </w:rPr>
        <w:t xml:space="preserve">рассудка </w:t>
      </w:r>
    </w:p>
    <w:p w:rsidR="00D57074" w:rsidRPr="00D57074" w:rsidRDefault="00D57074" w:rsidP="0016257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>(о детском алкоголизме)</w:t>
      </w:r>
    </w:p>
    <w:p w:rsidR="001B48A9" w:rsidRDefault="00C5243E" w:rsidP="001B48A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243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94154" cy="4176000"/>
            <wp:effectExtent l="19050" t="0" r="1546" b="0"/>
            <wp:docPr id="1" name="preview-image" descr="http://kaliningrad-life.ru/data/articles/alkogol_i_obshestvo/al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kaliningrad-life.ru/data/articles/alkogol_i_obshestvo/alk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54" cy="41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EF5" w:rsidRDefault="00513EF5" w:rsidP="001B48A9">
      <w:pPr>
        <w:spacing w:after="0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44AD1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(Памятка для населения)</w:t>
      </w:r>
    </w:p>
    <w:p w:rsidR="001B48A9" w:rsidRPr="001B48A9" w:rsidRDefault="001B48A9" w:rsidP="001B48A9">
      <w:pPr>
        <w:spacing w:after="0"/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eastAsia="Times New Roman" w:cstheme="minorHAnsi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ИШИМБАЙ-2016 г.</w:t>
      </w:r>
    </w:p>
    <w:p w:rsidR="001B48A9" w:rsidRDefault="001B48A9" w:rsidP="001B48A9">
      <w:pPr>
        <w:spacing w:after="0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B48A9" w:rsidRPr="001B48A9" w:rsidRDefault="001B48A9" w:rsidP="001B48A9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C41BB4" w:rsidRPr="001E2B4A" w:rsidRDefault="00C41BB4" w:rsidP="001E2B4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C5243E" w:rsidRDefault="00C5243E" w:rsidP="001E2B4A">
      <w:pPr>
        <w:spacing w:after="0" w:line="240" w:lineRule="auto"/>
        <w:rPr>
          <w:noProof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95567" w:rsidRDefault="00D95567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95567" w:rsidRDefault="00D95567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95567" w:rsidRDefault="00D95567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95567" w:rsidRDefault="00D95567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E2B4A" w:rsidRDefault="001E2B4A" w:rsidP="001E2B4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55935" w:rsidRPr="004F6174" w:rsidRDefault="00355935" w:rsidP="003550AB">
      <w:pPr>
        <w:spacing w:before="100" w:beforeAutospacing="1" w:after="100" w:afterAutospacing="1" w:line="240" w:lineRule="auto"/>
        <w:ind w:firstLine="5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47C9" w:rsidRPr="004F6174" w:rsidRDefault="004547C9" w:rsidP="004547C9">
      <w:pPr>
        <w:spacing w:before="100" w:beforeAutospacing="1" w:after="100" w:afterAutospacing="1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17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F5217" w:rsidRPr="004F6174" w:rsidRDefault="004F5217" w:rsidP="00D97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05AD7" w:rsidRDefault="00605AD7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2EE5" w:rsidRDefault="00F62EE5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3479" w:rsidRDefault="00573479" w:rsidP="00605AD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01B5" w:rsidRDefault="00E401B5" w:rsidP="002562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6C45" w:rsidRDefault="006D6C45" w:rsidP="0052522A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712E3E" w:rsidRDefault="00712E3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2E3E" w:rsidRDefault="00712E3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12E3E" w:rsidRDefault="00712E3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6A4A" w:rsidRDefault="00126A4A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1866" w:rsidRDefault="00B01866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01866" w:rsidRDefault="00B01866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6A4A" w:rsidRDefault="00126A4A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3464" w:rsidRDefault="00C73464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6DE" w:rsidRDefault="002D66DE" w:rsidP="00435444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2D66DE" w:rsidSect="008C3E11">
      <w:pgSz w:w="16838" w:h="11906" w:orient="landscape"/>
      <w:pgMar w:top="397" w:right="567" w:bottom="39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175"/>
    <w:multiLevelType w:val="hybridMultilevel"/>
    <w:tmpl w:val="C1B6E862"/>
    <w:lvl w:ilvl="0" w:tplc="F516013C"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0E5F7B42"/>
    <w:multiLevelType w:val="hybridMultilevel"/>
    <w:tmpl w:val="B16C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1697"/>
    <w:multiLevelType w:val="hybridMultilevel"/>
    <w:tmpl w:val="8A1E3D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4E17CC"/>
    <w:multiLevelType w:val="hybridMultilevel"/>
    <w:tmpl w:val="37FE7C6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44184"/>
    <w:multiLevelType w:val="hybridMultilevel"/>
    <w:tmpl w:val="614C3F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E6347"/>
    <w:multiLevelType w:val="hybridMultilevel"/>
    <w:tmpl w:val="C674D2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E95986"/>
    <w:multiLevelType w:val="hybridMultilevel"/>
    <w:tmpl w:val="4E5A2C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71807"/>
    <w:multiLevelType w:val="hybridMultilevel"/>
    <w:tmpl w:val="D6DE7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56211"/>
    <w:multiLevelType w:val="hybridMultilevel"/>
    <w:tmpl w:val="FB8013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8144E"/>
    <w:multiLevelType w:val="hybridMultilevel"/>
    <w:tmpl w:val="AA0C2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D054E"/>
    <w:multiLevelType w:val="hybridMultilevel"/>
    <w:tmpl w:val="5D585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190174"/>
    <w:multiLevelType w:val="hybridMultilevel"/>
    <w:tmpl w:val="750846C4"/>
    <w:lvl w:ilvl="0" w:tplc="1D0A4A2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6126A9"/>
    <w:multiLevelType w:val="hybridMultilevel"/>
    <w:tmpl w:val="C114D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5B1296E"/>
    <w:multiLevelType w:val="hybridMultilevel"/>
    <w:tmpl w:val="5616F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6FC4807"/>
    <w:multiLevelType w:val="multilevel"/>
    <w:tmpl w:val="1212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421F2"/>
    <w:multiLevelType w:val="hybridMultilevel"/>
    <w:tmpl w:val="E34676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CEB"/>
    <w:rsid w:val="000079B9"/>
    <w:rsid w:val="00011C8A"/>
    <w:rsid w:val="0002474A"/>
    <w:rsid w:val="00026221"/>
    <w:rsid w:val="000445FF"/>
    <w:rsid w:val="000A0733"/>
    <w:rsid w:val="000B4F41"/>
    <w:rsid w:val="000C7FD2"/>
    <w:rsid w:val="000D0254"/>
    <w:rsid w:val="000D35E0"/>
    <w:rsid w:val="000F3759"/>
    <w:rsid w:val="00101073"/>
    <w:rsid w:val="00113101"/>
    <w:rsid w:val="00113C96"/>
    <w:rsid w:val="00117AE2"/>
    <w:rsid w:val="00126A4A"/>
    <w:rsid w:val="00151714"/>
    <w:rsid w:val="00162572"/>
    <w:rsid w:val="00167D03"/>
    <w:rsid w:val="00186E80"/>
    <w:rsid w:val="001B48A9"/>
    <w:rsid w:val="001B4CA1"/>
    <w:rsid w:val="001E0CEB"/>
    <w:rsid w:val="001E2B4A"/>
    <w:rsid w:val="00201AC7"/>
    <w:rsid w:val="00210412"/>
    <w:rsid w:val="00213E80"/>
    <w:rsid w:val="00230369"/>
    <w:rsid w:val="00235D4D"/>
    <w:rsid w:val="00256246"/>
    <w:rsid w:val="002861BD"/>
    <w:rsid w:val="00292214"/>
    <w:rsid w:val="002A2542"/>
    <w:rsid w:val="002B3938"/>
    <w:rsid w:val="002D37BF"/>
    <w:rsid w:val="002D66DE"/>
    <w:rsid w:val="002D6855"/>
    <w:rsid w:val="002D7BA3"/>
    <w:rsid w:val="00301AA5"/>
    <w:rsid w:val="003071D9"/>
    <w:rsid w:val="00316A1C"/>
    <w:rsid w:val="00323975"/>
    <w:rsid w:val="0032685C"/>
    <w:rsid w:val="00337602"/>
    <w:rsid w:val="00354259"/>
    <w:rsid w:val="003550AB"/>
    <w:rsid w:val="00355935"/>
    <w:rsid w:val="00357A9B"/>
    <w:rsid w:val="0036721F"/>
    <w:rsid w:val="00367C50"/>
    <w:rsid w:val="00395CEF"/>
    <w:rsid w:val="003E2580"/>
    <w:rsid w:val="003F4B24"/>
    <w:rsid w:val="004025B3"/>
    <w:rsid w:val="00425196"/>
    <w:rsid w:val="00435444"/>
    <w:rsid w:val="00442773"/>
    <w:rsid w:val="004547C9"/>
    <w:rsid w:val="00484933"/>
    <w:rsid w:val="00492269"/>
    <w:rsid w:val="0049474D"/>
    <w:rsid w:val="004A6873"/>
    <w:rsid w:val="004D312B"/>
    <w:rsid w:val="004D7E46"/>
    <w:rsid w:val="004F5217"/>
    <w:rsid w:val="004F6174"/>
    <w:rsid w:val="00513EF5"/>
    <w:rsid w:val="00516CC0"/>
    <w:rsid w:val="0052522A"/>
    <w:rsid w:val="005307F6"/>
    <w:rsid w:val="00542C84"/>
    <w:rsid w:val="00573479"/>
    <w:rsid w:val="005872DA"/>
    <w:rsid w:val="005A5E51"/>
    <w:rsid w:val="005B79F6"/>
    <w:rsid w:val="005C2B13"/>
    <w:rsid w:val="005D509B"/>
    <w:rsid w:val="005E53A7"/>
    <w:rsid w:val="005E56B4"/>
    <w:rsid w:val="00605AD7"/>
    <w:rsid w:val="0062084A"/>
    <w:rsid w:val="00621717"/>
    <w:rsid w:val="006406B5"/>
    <w:rsid w:val="00644AD1"/>
    <w:rsid w:val="00655312"/>
    <w:rsid w:val="006572B8"/>
    <w:rsid w:val="006661BF"/>
    <w:rsid w:val="006D6C45"/>
    <w:rsid w:val="006E7E47"/>
    <w:rsid w:val="006F4276"/>
    <w:rsid w:val="00712E3E"/>
    <w:rsid w:val="0071626A"/>
    <w:rsid w:val="007264CB"/>
    <w:rsid w:val="00742404"/>
    <w:rsid w:val="00744E89"/>
    <w:rsid w:val="00756B1D"/>
    <w:rsid w:val="007575DF"/>
    <w:rsid w:val="00783CB8"/>
    <w:rsid w:val="00790CDC"/>
    <w:rsid w:val="007B3870"/>
    <w:rsid w:val="007C7127"/>
    <w:rsid w:val="007C7900"/>
    <w:rsid w:val="007F5F79"/>
    <w:rsid w:val="00832EFF"/>
    <w:rsid w:val="00871F38"/>
    <w:rsid w:val="00876827"/>
    <w:rsid w:val="00887E94"/>
    <w:rsid w:val="008B2999"/>
    <w:rsid w:val="008C3E11"/>
    <w:rsid w:val="00917276"/>
    <w:rsid w:val="0094289F"/>
    <w:rsid w:val="0094699E"/>
    <w:rsid w:val="00947912"/>
    <w:rsid w:val="00966F94"/>
    <w:rsid w:val="009A1119"/>
    <w:rsid w:val="009B35B8"/>
    <w:rsid w:val="009C0DFB"/>
    <w:rsid w:val="009C2776"/>
    <w:rsid w:val="009E6345"/>
    <w:rsid w:val="00A059EB"/>
    <w:rsid w:val="00A17F3D"/>
    <w:rsid w:val="00A36B2F"/>
    <w:rsid w:val="00A4652A"/>
    <w:rsid w:val="00A548EE"/>
    <w:rsid w:val="00A65133"/>
    <w:rsid w:val="00A669D8"/>
    <w:rsid w:val="00A74941"/>
    <w:rsid w:val="00A873CB"/>
    <w:rsid w:val="00A926E5"/>
    <w:rsid w:val="00A95DFA"/>
    <w:rsid w:val="00AD44C0"/>
    <w:rsid w:val="00AE47DA"/>
    <w:rsid w:val="00B013E1"/>
    <w:rsid w:val="00B01866"/>
    <w:rsid w:val="00B039FA"/>
    <w:rsid w:val="00B144B5"/>
    <w:rsid w:val="00B16A97"/>
    <w:rsid w:val="00B251B8"/>
    <w:rsid w:val="00B3294C"/>
    <w:rsid w:val="00B37ADD"/>
    <w:rsid w:val="00B759A5"/>
    <w:rsid w:val="00B80341"/>
    <w:rsid w:val="00B80BC9"/>
    <w:rsid w:val="00B82F22"/>
    <w:rsid w:val="00B95208"/>
    <w:rsid w:val="00BB5E5B"/>
    <w:rsid w:val="00BD79A1"/>
    <w:rsid w:val="00BE3862"/>
    <w:rsid w:val="00BE6637"/>
    <w:rsid w:val="00C21D4E"/>
    <w:rsid w:val="00C266D4"/>
    <w:rsid w:val="00C41BB4"/>
    <w:rsid w:val="00C5243E"/>
    <w:rsid w:val="00C60CB7"/>
    <w:rsid w:val="00C644FE"/>
    <w:rsid w:val="00C73464"/>
    <w:rsid w:val="00C91F77"/>
    <w:rsid w:val="00CA50BF"/>
    <w:rsid w:val="00CC7EE1"/>
    <w:rsid w:val="00CE2540"/>
    <w:rsid w:val="00CE4B3F"/>
    <w:rsid w:val="00CF7081"/>
    <w:rsid w:val="00D13683"/>
    <w:rsid w:val="00D2622C"/>
    <w:rsid w:val="00D319E2"/>
    <w:rsid w:val="00D350D4"/>
    <w:rsid w:val="00D43D11"/>
    <w:rsid w:val="00D57074"/>
    <w:rsid w:val="00D63E61"/>
    <w:rsid w:val="00D86C68"/>
    <w:rsid w:val="00D95567"/>
    <w:rsid w:val="00D97D6B"/>
    <w:rsid w:val="00DA0FEE"/>
    <w:rsid w:val="00DB2D73"/>
    <w:rsid w:val="00DB7388"/>
    <w:rsid w:val="00DC6C01"/>
    <w:rsid w:val="00E229CB"/>
    <w:rsid w:val="00E401B5"/>
    <w:rsid w:val="00E410EC"/>
    <w:rsid w:val="00E50444"/>
    <w:rsid w:val="00E534B2"/>
    <w:rsid w:val="00E60BEB"/>
    <w:rsid w:val="00E66163"/>
    <w:rsid w:val="00E75D76"/>
    <w:rsid w:val="00E879C8"/>
    <w:rsid w:val="00E94DE8"/>
    <w:rsid w:val="00ED1888"/>
    <w:rsid w:val="00EE3B31"/>
    <w:rsid w:val="00EF1A00"/>
    <w:rsid w:val="00EF22E2"/>
    <w:rsid w:val="00F02C62"/>
    <w:rsid w:val="00F02D7A"/>
    <w:rsid w:val="00F21D54"/>
    <w:rsid w:val="00F40CD9"/>
    <w:rsid w:val="00F42578"/>
    <w:rsid w:val="00F62EE5"/>
    <w:rsid w:val="00F746A0"/>
    <w:rsid w:val="00F81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44"/>
  </w:style>
  <w:style w:type="paragraph" w:styleId="1">
    <w:name w:val="heading 1"/>
    <w:basedOn w:val="a"/>
    <w:next w:val="a"/>
    <w:link w:val="10"/>
    <w:uiPriority w:val="9"/>
    <w:qFormat/>
    <w:rsid w:val="00587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6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5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17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8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B5E5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01AA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basic">
    <w:name w:val="basic"/>
    <w:basedOn w:val="a"/>
    <w:rsid w:val="003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AD4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AC7C-E4C3-4EE8-9347-84248444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Admin</cp:lastModifiedBy>
  <cp:revision>22</cp:revision>
  <cp:lastPrinted>2013-10-24T18:00:00Z</cp:lastPrinted>
  <dcterms:created xsi:type="dcterms:W3CDTF">2016-09-13T11:10:00Z</dcterms:created>
  <dcterms:modified xsi:type="dcterms:W3CDTF">2016-09-14T07:16:00Z</dcterms:modified>
</cp:coreProperties>
</file>