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7" w:type="dxa"/>
        <w:tblInd w:w="-72" w:type="dxa"/>
        <w:tblLayout w:type="fixed"/>
        <w:tblLook w:val="0000"/>
      </w:tblPr>
      <w:tblGrid>
        <w:gridCol w:w="4150"/>
        <w:gridCol w:w="1790"/>
        <w:gridCol w:w="4217"/>
      </w:tblGrid>
      <w:tr w:rsidR="00CE231A" w:rsidRPr="00D3261C" w:rsidTr="00454132">
        <w:trPr>
          <w:cantSplit/>
          <w:trHeight w:val="1180"/>
        </w:trPr>
        <w:tc>
          <w:tcPr>
            <w:tcW w:w="4150" w:type="dxa"/>
          </w:tcPr>
          <w:p w:rsidR="00CE231A" w:rsidRPr="00D3261C" w:rsidRDefault="00CE231A" w:rsidP="00CE231A">
            <w:pPr>
              <w:spacing w:after="0" w:line="240" w:lineRule="auto"/>
              <w:jc w:val="center"/>
              <w:rPr>
                <w:rFonts w:ascii="Rom Bsh" w:hAnsi="Rom Bsh"/>
                <w:b/>
                <w:sz w:val="20"/>
              </w:rPr>
            </w:pPr>
            <w:r w:rsidRPr="00D3261C">
              <w:rPr>
                <w:rFonts w:ascii="Rom Bsh" w:hAnsi="Rom Bsh"/>
                <w:b/>
                <w:sz w:val="20"/>
              </w:rPr>
              <w:t>Башкортостан Республика</w:t>
            </w:r>
            <w:proofErr w:type="gramStart"/>
            <w:r w:rsidRPr="00D3261C">
              <w:rPr>
                <w:rFonts w:ascii="Rom Bsh" w:hAnsi="Rom Bsh"/>
                <w:b/>
                <w:sz w:val="20"/>
                <w:lang w:val="en-US"/>
              </w:rPr>
              <w:t>h</w:t>
            </w:r>
            <w:proofErr w:type="spellStart"/>
            <w:proofErr w:type="gramEnd"/>
            <w:r w:rsidRPr="00D3261C">
              <w:rPr>
                <w:rFonts w:ascii="Rom Bsh" w:hAnsi="Rom Bsh"/>
                <w:b/>
                <w:sz w:val="20"/>
              </w:rPr>
              <w:t>ы</w:t>
            </w:r>
            <w:proofErr w:type="spellEnd"/>
            <w:r w:rsidRPr="00D3261C">
              <w:rPr>
                <w:rFonts w:ascii="Rom Bsh" w:hAnsi="Rom Bsh"/>
                <w:b/>
                <w:sz w:val="20"/>
              </w:rPr>
              <w:t xml:space="preserve"> </w:t>
            </w:r>
          </w:p>
          <w:p w:rsidR="00CE231A" w:rsidRPr="00D3261C" w:rsidRDefault="00CE231A" w:rsidP="00CE231A">
            <w:pPr>
              <w:spacing w:after="0" w:line="240" w:lineRule="auto"/>
              <w:jc w:val="center"/>
              <w:rPr>
                <w:rFonts w:ascii="Rom Bsh" w:hAnsi="Rom Bsh"/>
                <w:b/>
                <w:sz w:val="20"/>
              </w:rPr>
            </w:pPr>
            <w:proofErr w:type="spellStart"/>
            <w:r w:rsidRPr="00D3261C">
              <w:rPr>
                <w:rFonts w:ascii="Rom Bsh" w:hAnsi="Rom Bsh"/>
                <w:b/>
                <w:sz w:val="20"/>
              </w:rPr>
              <w:t>Ишембай</w:t>
            </w:r>
            <w:proofErr w:type="spellEnd"/>
            <w:r w:rsidRPr="00D3261C">
              <w:rPr>
                <w:rFonts w:ascii="Rom Bsh" w:hAnsi="Rom Bsh"/>
                <w:b/>
                <w:sz w:val="20"/>
              </w:rPr>
              <w:t xml:space="preserve"> районы </w:t>
            </w:r>
            <w:proofErr w:type="spellStart"/>
            <w:r w:rsidRPr="00D3261C">
              <w:rPr>
                <w:rFonts w:ascii="Rom Bsh" w:hAnsi="Rom Bsh"/>
                <w:b/>
                <w:sz w:val="20"/>
              </w:rPr>
              <w:t>муниципаль</w:t>
            </w:r>
            <w:proofErr w:type="spellEnd"/>
            <w:r w:rsidRPr="00D3261C">
              <w:rPr>
                <w:rFonts w:ascii="Rom Bsh" w:hAnsi="Rom Bsh"/>
                <w:b/>
                <w:sz w:val="20"/>
              </w:rPr>
              <w:t xml:space="preserve"> районы </w:t>
            </w:r>
          </w:p>
          <w:p w:rsidR="00CE231A" w:rsidRPr="00D3261C" w:rsidRDefault="00CE231A" w:rsidP="00CE231A">
            <w:pPr>
              <w:spacing w:after="0" w:line="240" w:lineRule="auto"/>
              <w:jc w:val="center"/>
              <w:rPr>
                <w:rFonts w:ascii="Rom Bsh" w:hAnsi="Rom Bsh"/>
                <w:b/>
                <w:sz w:val="20"/>
              </w:rPr>
            </w:pPr>
            <w:r w:rsidRPr="00D3261C">
              <w:rPr>
                <w:rFonts w:ascii="Rom Bsh" w:hAnsi="Rom Bsh"/>
                <w:b/>
                <w:sz w:val="20"/>
              </w:rPr>
              <w:t>Иш</w:t>
            </w:r>
            <w:r w:rsidRPr="00D3261C">
              <w:rPr>
                <w:b/>
                <w:sz w:val="20"/>
              </w:rPr>
              <w:t>әй</w:t>
            </w:r>
            <w:r w:rsidRPr="00D3261C">
              <w:rPr>
                <w:rFonts w:ascii="Rom Bsh" w:hAnsi="Rom Bsh"/>
                <w:b/>
                <w:sz w:val="20"/>
              </w:rPr>
              <w:t xml:space="preserve"> </w:t>
            </w:r>
            <w:proofErr w:type="spellStart"/>
            <w:r w:rsidRPr="00D3261C">
              <w:rPr>
                <w:rFonts w:ascii="Rom Bsh" w:hAnsi="Rom Bsh"/>
                <w:b/>
                <w:sz w:val="20"/>
              </w:rPr>
              <w:t>ауыл</w:t>
            </w:r>
            <w:proofErr w:type="spellEnd"/>
            <w:r w:rsidRPr="00D3261C">
              <w:rPr>
                <w:rFonts w:ascii="Rom Bsh" w:hAnsi="Rom Bsh"/>
                <w:b/>
                <w:sz w:val="20"/>
              </w:rPr>
              <w:t xml:space="preserve"> советы </w:t>
            </w:r>
          </w:p>
          <w:p w:rsidR="00CE231A" w:rsidRPr="00D3261C" w:rsidRDefault="00CE231A" w:rsidP="00CE231A">
            <w:pPr>
              <w:spacing w:after="0" w:line="240" w:lineRule="auto"/>
              <w:jc w:val="center"/>
              <w:rPr>
                <w:rFonts w:ascii="Rom Bsh" w:hAnsi="Rom Bsh"/>
                <w:b/>
                <w:sz w:val="20"/>
              </w:rPr>
            </w:pPr>
            <w:proofErr w:type="spellStart"/>
            <w:r w:rsidRPr="00D3261C">
              <w:rPr>
                <w:rFonts w:ascii="Rom Bsh" w:hAnsi="Rom Bsh"/>
                <w:b/>
                <w:sz w:val="20"/>
              </w:rPr>
              <w:t>ауыл</w:t>
            </w:r>
            <w:proofErr w:type="spellEnd"/>
            <w:r w:rsidRPr="00D3261C">
              <w:rPr>
                <w:rFonts w:ascii="Rom Bsh" w:hAnsi="Rom Bsh"/>
                <w:b/>
                <w:sz w:val="20"/>
              </w:rPr>
              <w:t xml:space="preserve"> бил</w:t>
            </w:r>
            <w:r w:rsidRPr="00D3261C">
              <w:rPr>
                <w:b/>
                <w:sz w:val="20"/>
              </w:rPr>
              <w:t>ә</w:t>
            </w:r>
            <w:proofErr w:type="gramStart"/>
            <w:r w:rsidRPr="00D3261C">
              <w:rPr>
                <w:rFonts w:ascii="Rom Bsh" w:hAnsi="Rom Bsh"/>
                <w:b/>
                <w:sz w:val="20"/>
              </w:rPr>
              <w:t>м</w:t>
            </w:r>
            <w:proofErr w:type="gramEnd"/>
            <w:r w:rsidRPr="00D3261C">
              <w:rPr>
                <w:b/>
                <w:sz w:val="20"/>
              </w:rPr>
              <w:t>ә</w:t>
            </w:r>
            <w:r w:rsidRPr="00D3261C">
              <w:rPr>
                <w:rFonts w:ascii="Rom Bsh" w:hAnsi="Rom Bsh"/>
                <w:b/>
                <w:sz w:val="20"/>
                <w:lang w:val="en-US"/>
              </w:rPr>
              <w:t>h</w:t>
            </w:r>
            <w:r w:rsidRPr="00D3261C">
              <w:rPr>
                <w:rFonts w:ascii="Rom Bsh" w:hAnsi="Rom Bsh"/>
                <w:b/>
                <w:sz w:val="20"/>
              </w:rPr>
              <w:t xml:space="preserve">е Советы </w:t>
            </w:r>
          </w:p>
        </w:tc>
        <w:tc>
          <w:tcPr>
            <w:tcW w:w="1790" w:type="dxa"/>
            <w:vMerge w:val="restart"/>
          </w:tcPr>
          <w:p w:rsidR="00CE231A" w:rsidRPr="00D3261C" w:rsidRDefault="00CE231A" w:rsidP="00CE231A">
            <w:pPr>
              <w:spacing w:after="0" w:line="240" w:lineRule="auto"/>
              <w:jc w:val="center"/>
              <w:rPr>
                <w:rFonts w:ascii="Rom Bsh" w:hAnsi="Rom Bsh"/>
                <w:b/>
                <w:spacing w:val="-20"/>
                <w:sz w:val="20"/>
              </w:rPr>
            </w:pPr>
            <w:r>
              <w:rPr>
                <w:rFonts w:ascii="Rom Bsh" w:hAnsi="Rom Bsh"/>
                <w:b/>
                <w:noProof/>
                <w:spacing w:val="-20"/>
                <w:sz w:val="20"/>
                <w:lang w:eastAsia="ru-RU"/>
              </w:rPr>
              <w:drawing>
                <wp:inline distT="0" distB="0" distL="0" distR="0">
                  <wp:extent cx="1028700" cy="1466850"/>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6"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tc>
        <w:tc>
          <w:tcPr>
            <w:tcW w:w="4217" w:type="dxa"/>
          </w:tcPr>
          <w:p w:rsidR="00CE231A" w:rsidRPr="00D3261C" w:rsidRDefault="00CE231A" w:rsidP="00CE231A">
            <w:pPr>
              <w:spacing w:after="0" w:line="240" w:lineRule="auto"/>
              <w:jc w:val="center"/>
              <w:rPr>
                <w:rFonts w:ascii="Rom Bsh" w:hAnsi="Rom Bsh"/>
                <w:b/>
                <w:sz w:val="20"/>
              </w:rPr>
            </w:pPr>
            <w:r w:rsidRPr="00D3261C">
              <w:rPr>
                <w:rFonts w:ascii="Rom Bsh" w:hAnsi="Rom Bsh"/>
                <w:b/>
                <w:sz w:val="20"/>
              </w:rPr>
              <w:t xml:space="preserve">Совет сельского поселения </w:t>
            </w:r>
          </w:p>
          <w:p w:rsidR="00CE231A" w:rsidRPr="00D3261C" w:rsidRDefault="00CE231A" w:rsidP="00CE231A">
            <w:pPr>
              <w:spacing w:after="0" w:line="240" w:lineRule="auto"/>
              <w:jc w:val="center"/>
              <w:rPr>
                <w:rFonts w:ascii="Rom Bsh" w:hAnsi="Rom Bsh"/>
                <w:b/>
                <w:sz w:val="20"/>
              </w:rPr>
            </w:pPr>
            <w:proofErr w:type="spellStart"/>
            <w:r w:rsidRPr="00D3261C">
              <w:rPr>
                <w:rFonts w:ascii="Rom Bsh" w:hAnsi="Rom Bsh"/>
                <w:b/>
                <w:sz w:val="20"/>
              </w:rPr>
              <w:t>Ишеевский</w:t>
            </w:r>
            <w:proofErr w:type="spellEnd"/>
            <w:r w:rsidRPr="00D3261C">
              <w:rPr>
                <w:rFonts w:ascii="Rom Bsh" w:hAnsi="Rom Bsh"/>
                <w:b/>
                <w:sz w:val="20"/>
              </w:rPr>
              <w:t xml:space="preserve"> сельсовет </w:t>
            </w:r>
          </w:p>
          <w:p w:rsidR="00CE231A" w:rsidRPr="00D3261C" w:rsidRDefault="00CE231A" w:rsidP="00CE231A">
            <w:pPr>
              <w:spacing w:after="0" w:line="240" w:lineRule="auto"/>
              <w:jc w:val="center"/>
              <w:rPr>
                <w:rFonts w:ascii="Rom Bsh" w:hAnsi="Rom Bsh"/>
                <w:b/>
                <w:sz w:val="20"/>
              </w:rPr>
            </w:pPr>
            <w:r w:rsidRPr="00D3261C">
              <w:rPr>
                <w:rFonts w:ascii="Rom Bsh" w:hAnsi="Rom Bsh"/>
                <w:b/>
                <w:sz w:val="20"/>
              </w:rPr>
              <w:t xml:space="preserve">муниципального района </w:t>
            </w:r>
          </w:p>
          <w:p w:rsidR="00CE231A" w:rsidRPr="00D3261C" w:rsidRDefault="00CE231A" w:rsidP="00CE231A">
            <w:pPr>
              <w:spacing w:after="0" w:line="240" w:lineRule="auto"/>
              <w:jc w:val="center"/>
              <w:rPr>
                <w:rFonts w:ascii="Rom Bsh" w:hAnsi="Rom Bsh"/>
                <w:b/>
                <w:sz w:val="20"/>
              </w:rPr>
            </w:pPr>
            <w:proofErr w:type="spellStart"/>
            <w:r w:rsidRPr="00D3261C">
              <w:rPr>
                <w:rFonts w:ascii="Rom Bsh" w:hAnsi="Rom Bsh"/>
                <w:b/>
                <w:sz w:val="20"/>
              </w:rPr>
              <w:t>Ишимбайский</w:t>
            </w:r>
            <w:proofErr w:type="spellEnd"/>
            <w:r w:rsidRPr="00D3261C">
              <w:rPr>
                <w:rFonts w:ascii="Rom Bsh" w:hAnsi="Rom Bsh"/>
                <w:b/>
                <w:sz w:val="20"/>
              </w:rPr>
              <w:t xml:space="preserve"> район </w:t>
            </w:r>
          </w:p>
          <w:p w:rsidR="00CE231A" w:rsidRPr="00D3261C" w:rsidRDefault="00CE231A" w:rsidP="00CE231A">
            <w:pPr>
              <w:spacing w:after="0" w:line="240" w:lineRule="auto"/>
              <w:jc w:val="center"/>
              <w:rPr>
                <w:rFonts w:ascii="Rom Bsh" w:hAnsi="Rom Bsh"/>
                <w:b/>
                <w:spacing w:val="-20"/>
                <w:sz w:val="20"/>
              </w:rPr>
            </w:pPr>
            <w:r w:rsidRPr="00D3261C">
              <w:rPr>
                <w:rFonts w:ascii="Rom Bsh" w:hAnsi="Rom Bsh"/>
                <w:b/>
                <w:sz w:val="20"/>
              </w:rPr>
              <w:t>Республики Башкортостан</w:t>
            </w:r>
          </w:p>
        </w:tc>
      </w:tr>
      <w:tr w:rsidR="00CE231A" w:rsidRPr="00D3261C" w:rsidTr="00454132">
        <w:trPr>
          <w:cantSplit/>
          <w:trHeight w:val="1656"/>
        </w:trPr>
        <w:tc>
          <w:tcPr>
            <w:tcW w:w="4150" w:type="dxa"/>
            <w:tcBorders>
              <w:bottom w:val="thinThickSmallGap" w:sz="24" w:space="0" w:color="auto"/>
            </w:tcBorders>
            <w:vAlign w:val="bottom"/>
          </w:tcPr>
          <w:p w:rsidR="00CE231A" w:rsidRPr="00D3261C" w:rsidRDefault="00CE231A" w:rsidP="00CE231A">
            <w:pPr>
              <w:pStyle w:val="a9"/>
              <w:spacing w:after="0"/>
              <w:jc w:val="center"/>
              <w:rPr>
                <w:b/>
                <w:sz w:val="20"/>
              </w:rPr>
            </w:pPr>
            <w:r w:rsidRPr="00D3261C">
              <w:rPr>
                <w:b/>
                <w:sz w:val="20"/>
              </w:rPr>
              <w:t>Ү</w:t>
            </w:r>
            <w:r w:rsidRPr="00D3261C">
              <w:rPr>
                <w:rFonts w:ascii="a_Timer Bashkir" w:hAnsi="a_Timer Bashkir"/>
                <w:b/>
                <w:sz w:val="20"/>
              </w:rPr>
              <w:t>ҙ</w:t>
            </w:r>
            <w:r w:rsidRPr="00D3261C">
              <w:rPr>
                <w:b/>
                <w:sz w:val="20"/>
              </w:rPr>
              <w:t xml:space="preserve">әнбаевтар </w:t>
            </w:r>
            <w:proofErr w:type="spellStart"/>
            <w:r w:rsidRPr="00D3261C">
              <w:rPr>
                <w:b/>
                <w:sz w:val="20"/>
              </w:rPr>
              <w:t>урамы</w:t>
            </w:r>
            <w:proofErr w:type="spellEnd"/>
            <w:r w:rsidRPr="00D3261C">
              <w:rPr>
                <w:b/>
                <w:sz w:val="20"/>
              </w:rPr>
              <w:t>, 66,</w:t>
            </w:r>
          </w:p>
          <w:p w:rsidR="00CE231A" w:rsidRPr="00D3261C" w:rsidRDefault="00CE231A" w:rsidP="00CE231A">
            <w:pPr>
              <w:pStyle w:val="a9"/>
              <w:spacing w:after="0"/>
              <w:jc w:val="center"/>
              <w:rPr>
                <w:b/>
                <w:sz w:val="20"/>
              </w:rPr>
            </w:pPr>
            <w:r w:rsidRPr="00D3261C">
              <w:rPr>
                <w:b/>
                <w:sz w:val="20"/>
              </w:rPr>
              <w:t xml:space="preserve">Ишәй </w:t>
            </w:r>
            <w:proofErr w:type="spellStart"/>
            <w:r w:rsidRPr="00D3261C">
              <w:rPr>
                <w:b/>
                <w:sz w:val="20"/>
              </w:rPr>
              <w:t>ауылы</w:t>
            </w:r>
            <w:proofErr w:type="spellEnd"/>
            <w:r w:rsidRPr="00D3261C">
              <w:rPr>
                <w:b/>
                <w:sz w:val="20"/>
              </w:rPr>
              <w:t xml:space="preserve">, </w:t>
            </w:r>
            <w:proofErr w:type="spellStart"/>
            <w:r w:rsidRPr="00D3261C">
              <w:rPr>
                <w:b/>
                <w:sz w:val="20"/>
              </w:rPr>
              <w:t>Ишембай</w:t>
            </w:r>
            <w:proofErr w:type="spellEnd"/>
            <w:r w:rsidRPr="00D3261C">
              <w:rPr>
                <w:b/>
                <w:sz w:val="20"/>
              </w:rPr>
              <w:t xml:space="preserve"> районы, Башкортостан Республикаһы</w:t>
            </w:r>
          </w:p>
          <w:p w:rsidR="00CE231A" w:rsidRPr="00D3261C" w:rsidRDefault="00CE231A" w:rsidP="00CE231A">
            <w:pPr>
              <w:pStyle w:val="a9"/>
              <w:spacing w:after="0"/>
              <w:jc w:val="center"/>
              <w:rPr>
                <w:b/>
                <w:sz w:val="20"/>
              </w:rPr>
            </w:pPr>
            <w:r w:rsidRPr="00D3261C">
              <w:rPr>
                <w:b/>
                <w:sz w:val="20"/>
              </w:rPr>
              <w:t>453236,</w:t>
            </w:r>
          </w:p>
          <w:p w:rsidR="00CE231A" w:rsidRPr="00D3261C" w:rsidRDefault="00CE231A" w:rsidP="00CE231A">
            <w:pPr>
              <w:pStyle w:val="a9"/>
              <w:spacing w:after="0"/>
              <w:jc w:val="center"/>
              <w:rPr>
                <w:b/>
                <w:sz w:val="20"/>
              </w:rPr>
            </w:pPr>
            <w:r w:rsidRPr="00D3261C">
              <w:rPr>
                <w:b/>
                <w:sz w:val="20"/>
              </w:rPr>
              <w:t>Тел (факс) 8 (34794) 7 44 32</w:t>
            </w:r>
          </w:p>
          <w:p w:rsidR="00CE231A" w:rsidRPr="00D3261C" w:rsidRDefault="00CE231A" w:rsidP="00CE231A">
            <w:pPr>
              <w:pStyle w:val="a9"/>
              <w:spacing w:after="0"/>
              <w:jc w:val="center"/>
              <w:rPr>
                <w:b/>
                <w:sz w:val="20"/>
              </w:rPr>
            </w:pPr>
            <w:r w:rsidRPr="00D3261C">
              <w:rPr>
                <w:b/>
                <w:sz w:val="20"/>
                <w:lang w:val="en-US"/>
              </w:rPr>
              <w:t>E</w:t>
            </w:r>
            <w:r w:rsidRPr="00D3261C">
              <w:rPr>
                <w:b/>
                <w:sz w:val="20"/>
              </w:rPr>
              <w:t xml:space="preserve"> </w:t>
            </w:r>
            <w:r w:rsidRPr="00D3261C">
              <w:rPr>
                <w:b/>
                <w:sz w:val="20"/>
                <w:lang w:val="en-US"/>
              </w:rPr>
              <w:t>mail</w:t>
            </w:r>
            <w:r w:rsidRPr="00D3261C">
              <w:rPr>
                <w:b/>
                <w:sz w:val="20"/>
              </w:rPr>
              <w:t xml:space="preserve">: </w:t>
            </w:r>
            <w:r w:rsidRPr="00D3261C">
              <w:rPr>
                <w:b/>
                <w:sz w:val="20"/>
                <w:lang w:val="en-US"/>
              </w:rPr>
              <w:t>mail@isheevo.ru</w:t>
            </w:r>
          </w:p>
          <w:p w:rsidR="00CE231A" w:rsidRPr="00D3261C" w:rsidRDefault="00CE231A" w:rsidP="00CE231A">
            <w:pPr>
              <w:pStyle w:val="a9"/>
              <w:spacing w:after="0"/>
              <w:rPr>
                <w:sz w:val="20"/>
              </w:rPr>
            </w:pPr>
          </w:p>
        </w:tc>
        <w:tc>
          <w:tcPr>
            <w:tcW w:w="1790" w:type="dxa"/>
            <w:vMerge/>
            <w:tcBorders>
              <w:bottom w:val="thinThickSmallGap" w:sz="24" w:space="0" w:color="auto"/>
            </w:tcBorders>
          </w:tcPr>
          <w:p w:rsidR="00CE231A" w:rsidRPr="00D3261C" w:rsidRDefault="00CE231A" w:rsidP="00CE231A">
            <w:pPr>
              <w:spacing w:after="0" w:line="240" w:lineRule="auto"/>
              <w:jc w:val="center"/>
              <w:rPr>
                <w:rFonts w:ascii="Rom Bsh" w:hAnsi="Rom Bsh"/>
                <w:sz w:val="20"/>
              </w:rPr>
            </w:pPr>
          </w:p>
        </w:tc>
        <w:tc>
          <w:tcPr>
            <w:tcW w:w="4217" w:type="dxa"/>
            <w:tcBorders>
              <w:bottom w:val="thinThickSmallGap" w:sz="24" w:space="0" w:color="auto"/>
            </w:tcBorders>
          </w:tcPr>
          <w:p w:rsidR="00CE231A" w:rsidRPr="00D3261C" w:rsidRDefault="00CE231A" w:rsidP="00CE231A">
            <w:pPr>
              <w:spacing w:after="0" w:line="240" w:lineRule="auto"/>
              <w:rPr>
                <w:rFonts w:ascii="Rom Bsh" w:hAnsi="Rom Bsh"/>
                <w:sz w:val="20"/>
              </w:rPr>
            </w:pPr>
            <w:r>
              <w:rPr>
                <w:rFonts w:ascii="Rom Bsh" w:hAnsi="Rom Bsh"/>
                <w:b/>
                <w:noProof/>
                <w:spacing w:val="-20"/>
                <w:sz w:val="20"/>
                <w:lang w:eastAsia="ru-RU"/>
              </w:rPr>
              <w:drawing>
                <wp:anchor distT="0" distB="0" distL="114300" distR="114300" simplePos="0" relativeHeight="251660288" behindDoc="0" locked="0" layoutInCell="1" allowOverlap="1">
                  <wp:simplePos x="0" y="0"/>
                  <wp:positionH relativeFrom="column">
                    <wp:posOffset>4159250</wp:posOffset>
                  </wp:positionH>
                  <wp:positionV relativeFrom="paragraph">
                    <wp:posOffset>76835</wp:posOffset>
                  </wp:positionV>
                  <wp:extent cx="895985" cy="952500"/>
                  <wp:effectExtent l="19050" t="0" r="0" b="0"/>
                  <wp:wrapNone/>
                  <wp:docPr id="2" name="Рисунок 2"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зеленый"/>
                          <pic:cNvPicPr>
                            <a:picLocks noChangeAspect="1" noChangeArrowheads="1"/>
                          </pic:cNvPicPr>
                        </pic:nvPicPr>
                        <pic:blipFill>
                          <a:blip r:embed="rId7" cstate="print">
                            <a:grayscl/>
                          </a:blip>
                          <a:srcRect/>
                          <a:stretch>
                            <a:fillRect/>
                          </a:stretch>
                        </pic:blipFill>
                        <pic:spPr bwMode="auto">
                          <a:xfrm>
                            <a:off x="0" y="0"/>
                            <a:ext cx="895985" cy="952500"/>
                          </a:xfrm>
                          <a:prstGeom prst="rect">
                            <a:avLst/>
                          </a:prstGeom>
                          <a:solidFill>
                            <a:srgbClr val="FFCC00"/>
                          </a:solidFill>
                          <a:ln w="9525">
                            <a:noFill/>
                            <a:miter lim="800000"/>
                            <a:headEnd/>
                            <a:tailEnd/>
                          </a:ln>
                        </pic:spPr>
                      </pic:pic>
                    </a:graphicData>
                  </a:graphic>
                </wp:anchor>
              </w:drawing>
            </w:r>
          </w:p>
          <w:p w:rsidR="00CE231A" w:rsidRPr="00D3261C" w:rsidRDefault="00CE231A" w:rsidP="00CE231A">
            <w:pPr>
              <w:spacing w:after="0" w:line="240" w:lineRule="auto"/>
              <w:jc w:val="center"/>
              <w:rPr>
                <w:rFonts w:ascii="Rom Bsh" w:hAnsi="Rom Bsh"/>
                <w:b/>
                <w:sz w:val="20"/>
              </w:rPr>
            </w:pPr>
            <w:proofErr w:type="spellStart"/>
            <w:r w:rsidRPr="00D3261C">
              <w:rPr>
                <w:rFonts w:ascii="Rom Bsh" w:hAnsi="Rom Bsh"/>
                <w:b/>
                <w:sz w:val="20"/>
              </w:rPr>
              <w:t>ул</w:t>
            </w:r>
            <w:proofErr w:type="gramStart"/>
            <w:r w:rsidRPr="00D3261C">
              <w:rPr>
                <w:rFonts w:ascii="Rom Bsh" w:hAnsi="Rom Bsh"/>
                <w:b/>
                <w:sz w:val="20"/>
              </w:rPr>
              <w:t>.У</w:t>
            </w:r>
            <w:proofErr w:type="gramEnd"/>
            <w:r w:rsidRPr="00D3261C">
              <w:rPr>
                <w:rFonts w:ascii="Rom Bsh" w:hAnsi="Rom Bsh"/>
                <w:b/>
                <w:sz w:val="20"/>
              </w:rPr>
              <w:t>зянбаевых</w:t>
            </w:r>
            <w:proofErr w:type="spellEnd"/>
            <w:r w:rsidRPr="00D3261C">
              <w:rPr>
                <w:rFonts w:ascii="Rom Bsh" w:hAnsi="Rom Bsh"/>
                <w:b/>
                <w:sz w:val="20"/>
              </w:rPr>
              <w:t xml:space="preserve">, </w:t>
            </w:r>
            <w:r w:rsidRPr="00D3261C">
              <w:rPr>
                <w:b/>
                <w:sz w:val="20"/>
              </w:rPr>
              <w:t>66</w:t>
            </w:r>
            <w:r w:rsidRPr="00D3261C">
              <w:rPr>
                <w:rFonts w:ascii="Rom Bsh" w:hAnsi="Rom Bsh"/>
                <w:b/>
                <w:sz w:val="20"/>
              </w:rPr>
              <w:t>,</w:t>
            </w:r>
          </w:p>
          <w:p w:rsidR="00CE231A" w:rsidRPr="00D3261C" w:rsidRDefault="00CE231A" w:rsidP="00CE231A">
            <w:pPr>
              <w:pStyle w:val="2"/>
              <w:widowControl w:val="0"/>
              <w:numPr>
                <w:ilvl w:val="1"/>
                <w:numId w:val="2"/>
              </w:numPr>
              <w:suppressAutoHyphens/>
              <w:spacing w:before="0" w:after="0"/>
              <w:ind w:left="0" w:firstLine="0"/>
              <w:jc w:val="center"/>
              <w:rPr>
                <w:rFonts w:ascii="Rom Bsh" w:hAnsi="Rom Bsh"/>
                <w:i w:val="0"/>
                <w:sz w:val="20"/>
                <w:szCs w:val="20"/>
              </w:rPr>
            </w:pPr>
            <w:proofErr w:type="spellStart"/>
            <w:r w:rsidRPr="00D3261C">
              <w:rPr>
                <w:rFonts w:ascii="Rom Bsh" w:hAnsi="Rom Bsh"/>
                <w:i w:val="0"/>
                <w:sz w:val="20"/>
                <w:szCs w:val="20"/>
              </w:rPr>
              <w:t>с.Ишеево</w:t>
            </w:r>
            <w:proofErr w:type="spellEnd"/>
            <w:r w:rsidRPr="00D3261C">
              <w:rPr>
                <w:rFonts w:ascii="Rom Bsh" w:hAnsi="Rom Bsh"/>
                <w:i w:val="0"/>
                <w:sz w:val="20"/>
                <w:szCs w:val="20"/>
              </w:rPr>
              <w:t xml:space="preserve">, </w:t>
            </w:r>
            <w:proofErr w:type="spellStart"/>
            <w:r w:rsidRPr="00D3261C">
              <w:rPr>
                <w:rFonts w:ascii="Rom Bsh" w:hAnsi="Rom Bsh"/>
                <w:i w:val="0"/>
                <w:sz w:val="20"/>
                <w:szCs w:val="20"/>
              </w:rPr>
              <w:t>Ишимбайский</w:t>
            </w:r>
            <w:proofErr w:type="spellEnd"/>
            <w:r w:rsidRPr="00D3261C">
              <w:rPr>
                <w:rFonts w:ascii="Rom Bsh" w:hAnsi="Rom Bsh"/>
                <w:i w:val="0"/>
                <w:sz w:val="20"/>
                <w:szCs w:val="20"/>
              </w:rPr>
              <w:t xml:space="preserve"> район,</w:t>
            </w:r>
          </w:p>
          <w:p w:rsidR="00CE231A" w:rsidRPr="00D3261C" w:rsidRDefault="00CE231A" w:rsidP="00CE231A">
            <w:pPr>
              <w:pStyle w:val="2"/>
              <w:widowControl w:val="0"/>
              <w:numPr>
                <w:ilvl w:val="1"/>
                <w:numId w:val="2"/>
              </w:numPr>
              <w:suppressAutoHyphens/>
              <w:spacing w:before="0" w:after="0"/>
              <w:ind w:left="0" w:firstLine="0"/>
              <w:jc w:val="center"/>
              <w:rPr>
                <w:rFonts w:ascii="Rom Bsh" w:hAnsi="Rom Bsh"/>
                <w:i w:val="0"/>
                <w:sz w:val="20"/>
                <w:szCs w:val="20"/>
              </w:rPr>
            </w:pPr>
            <w:r w:rsidRPr="00D3261C">
              <w:rPr>
                <w:rFonts w:ascii="Rom Bsh" w:hAnsi="Rom Bsh"/>
                <w:i w:val="0"/>
                <w:sz w:val="20"/>
                <w:szCs w:val="20"/>
              </w:rPr>
              <w:t>Республика Башкортостан</w:t>
            </w:r>
          </w:p>
          <w:p w:rsidR="00CE231A" w:rsidRPr="00D3261C" w:rsidRDefault="00CE231A" w:rsidP="00CE231A">
            <w:pPr>
              <w:pStyle w:val="2"/>
              <w:widowControl w:val="0"/>
              <w:numPr>
                <w:ilvl w:val="1"/>
                <w:numId w:val="2"/>
              </w:numPr>
              <w:suppressAutoHyphens/>
              <w:spacing w:before="0" w:after="0"/>
              <w:ind w:left="0" w:firstLine="0"/>
              <w:jc w:val="center"/>
              <w:rPr>
                <w:rFonts w:ascii="Rom Bsh" w:hAnsi="Rom Bsh"/>
                <w:i w:val="0"/>
                <w:sz w:val="20"/>
                <w:szCs w:val="20"/>
              </w:rPr>
            </w:pPr>
            <w:r w:rsidRPr="00D3261C">
              <w:rPr>
                <w:i w:val="0"/>
                <w:sz w:val="20"/>
                <w:szCs w:val="20"/>
              </w:rPr>
              <w:t>453236</w:t>
            </w:r>
          </w:p>
          <w:p w:rsidR="00CE231A" w:rsidRPr="00D3261C" w:rsidRDefault="00CE231A" w:rsidP="00CE231A">
            <w:pPr>
              <w:spacing w:after="0" w:line="240" w:lineRule="auto"/>
              <w:jc w:val="center"/>
              <w:rPr>
                <w:b/>
                <w:sz w:val="20"/>
              </w:rPr>
            </w:pPr>
            <w:r w:rsidRPr="00D3261C">
              <w:rPr>
                <w:rFonts w:ascii="Rom Bsh" w:hAnsi="Rom Bsh"/>
                <w:b/>
                <w:sz w:val="20"/>
              </w:rPr>
              <w:t>Тел</w:t>
            </w:r>
            <w:r w:rsidRPr="00D3261C">
              <w:rPr>
                <w:b/>
                <w:sz w:val="20"/>
              </w:rPr>
              <w:t xml:space="preserve"> (факс) 8 (34794) 7 44 32</w:t>
            </w:r>
          </w:p>
          <w:p w:rsidR="00CE231A" w:rsidRPr="00D3261C" w:rsidRDefault="00CE231A" w:rsidP="00CE231A">
            <w:pPr>
              <w:pStyle w:val="a9"/>
              <w:spacing w:after="0"/>
              <w:jc w:val="center"/>
              <w:rPr>
                <w:b/>
                <w:sz w:val="20"/>
              </w:rPr>
            </w:pPr>
            <w:r w:rsidRPr="00D3261C">
              <w:rPr>
                <w:b/>
                <w:sz w:val="20"/>
                <w:lang w:val="en-US"/>
              </w:rPr>
              <w:t>E</w:t>
            </w:r>
            <w:r w:rsidRPr="00D3261C">
              <w:rPr>
                <w:b/>
                <w:sz w:val="20"/>
              </w:rPr>
              <w:t xml:space="preserve"> </w:t>
            </w:r>
            <w:r w:rsidRPr="00D3261C">
              <w:rPr>
                <w:b/>
                <w:sz w:val="20"/>
                <w:lang w:val="en-US"/>
              </w:rPr>
              <w:t>mail</w:t>
            </w:r>
            <w:r w:rsidRPr="00D3261C">
              <w:rPr>
                <w:b/>
                <w:sz w:val="20"/>
              </w:rPr>
              <w:t xml:space="preserve">: </w:t>
            </w:r>
            <w:r w:rsidRPr="00D3261C">
              <w:rPr>
                <w:b/>
                <w:sz w:val="20"/>
                <w:lang w:val="en-US"/>
              </w:rPr>
              <w:t>mail</w:t>
            </w:r>
            <w:r w:rsidRPr="00D3261C">
              <w:rPr>
                <w:b/>
                <w:sz w:val="20"/>
              </w:rPr>
              <w:t>@</w:t>
            </w:r>
            <w:proofErr w:type="spellStart"/>
            <w:r w:rsidRPr="00D3261C">
              <w:rPr>
                <w:b/>
                <w:sz w:val="20"/>
                <w:lang w:val="en-US"/>
              </w:rPr>
              <w:t>isheevo</w:t>
            </w:r>
            <w:proofErr w:type="spellEnd"/>
            <w:r w:rsidRPr="00D3261C">
              <w:rPr>
                <w:b/>
                <w:sz w:val="20"/>
              </w:rPr>
              <w:t>.</w:t>
            </w:r>
            <w:proofErr w:type="spellStart"/>
            <w:r w:rsidRPr="00D3261C">
              <w:rPr>
                <w:b/>
                <w:sz w:val="20"/>
                <w:lang w:val="en-US"/>
              </w:rPr>
              <w:t>ru</w:t>
            </w:r>
            <w:proofErr w:type="spellEnd"/>
          </w:p>
          <w:p w:rsidR="00CE231A" w:rsidRPr="00D3261C" w:rsidRDefault="00CE231A" w:rsidP="00CE231A">
            <w:pPr>
              <w:spacing w:after="0" w:line="240" w:lineRule="auto"/>
              <w:rPr>
                <w:sz w:val="20"/>
              </w:rPr>
            </w:pPr>
          </w:p>
        </w:tc>
      </w:tr>
    </w:tbl>
    <w:p w:rsidR="00CE231A" w:rsidRPr="0014564B" w:rsidRDefault="00CE231A" w:rsidP="00CE231A">
      <w:pPr>
        <w:spacing w:after="0" w:line="240" w:lineRule="auto"/>
        <w:jc w:val="center"/>
        <w:rPr>
          <w:rFonts w:ascii="Rom Bsh" w:hAnsi="Rom Bsh"/>
          <w:sz w:val="24"/>
          <w:szCs w:val="24"/>
        </w:rPr>
      </w:pPr>
      <w:r w:rsidRPr="0014564B">
        <w:rPr>
          <w:rFonts w:ascii="Rom Bsh" w:hAnsi="Rom Bsh"/>
          <w:sz w:val="24"/>
          <w:szCs w:val="24"/>
        </w:rPr>
        <w:t xml:space="preserve">Совет сельского поселения </w:t>
      </w:r>
      <w:proofErr w:type="spellStart"/>
      <w:r w:rsidRPr="0014564B">
        <w:rPr>
          <w:rFonts w:ascii="Rom Bsh" w:hAnsi="Rom Bsh"/>
          <w:sz w:val="24"/>
          <w:szCs w:val="24"/>
        </w:rPr>
        <w:t>Ишеевский</w:t>
      </w:r>
      <w:proofErr w:type="spellEnd"/>
      <w:r w:rsidRPr="0014564B">
        <w:rPr>
          <w:rFonts w:ascii="Rom Bsh" w:hAnsi="Rom Bsh"/>
          <w:sz w:val="24"/>
          <w:szCs w:val="24"/>
        </w:rPr>
        <w:t xml:space="preserve"> сельсовет </w:t>
      </w:r>
    </w:p>
    <w:p w:rsidR="00CE231A" w:rsidRPr="0014564B" w:rsidRDefault="00CE231A" w:rsidP="00CE231A">
      <w:pPr>
        <w:spacing w:after="0" w:line="240" w:lineRule="auto"/>
        <w:jc w:val="center"/>
        <w:rPr>
          <w:rFonts w:ascii="Rom Bsh" w:hAnsi="Rom Bsh"/>
          <w:sz w:val="24"/>
          <w:szCs w:val="24"/>
        </w:rPr>
      </w:pPr>
      <w:r w:rsidRPr="0014564B">
        <w:rPr>
          <w:rFonts w:ascii="Rom Bsh" w:hAnsi="Rom Bsh"/>
          <w:sz w:val="24"/>
          <w:szCs w:val="24"/>
        </w:rPr>
        <w:t xml:space="preserve">муниципального района </w:t>
      </w:r>
      <w:proofErr w:type="spellStart"/>
      <w:r w:rsidRPr="0014564B">
        <w:rPr>
          <w:rFonts w:ascii="Rom Bsh" w:hAnsi="Rom Bsh"/>
          <w:sz w:val="24"/>
          <w:szCs w:val="24"/>
        </w:rPr>
        <w:t>Ишимбайский</w:t>
      </w:r>
      <w:proofErr w:type="spellEnd"/>
      <w:r w:rsidRPr="0014564B">
        <w:rPr>
          <w:rFonts w:ascii="Rom Bsh" w:hAnsi="Rom Bsh"/>
          <w:sz w:val="24"/>
          <w:szCs w:val="24"/>
        </w:rPr>
        <w:t xml:space="preserve"> район </w:t>
      </w:r>
    </w:p>
    <w:p w:rsidR="00CE231A" w:rsidRPr="0014564B" w:rsidRDefault="00CE231A" w:rsidP="00CE231A">
      <w:pPr>
        <w:pStyle w:val="3"/>
        <w:spacing w:after="0"/>
        <w:ind w:left="0"/>
        <w:jc w:val="center"/>
        <w:rPr>
          <w:sz w:val="24"/>
          <w:szCs w:val="24"/>
        </w:rPr>
      </w:pPr>
      <w:r w:rsidRPr="0014564B">
        <w:rPr>
          <w:rFonts w:ascii="Rom Bsh" w:hAnsi="Rom Bsh"/>
          <w:sz w:val="24"/>
          <w:szCs w:val="24"/>
        </w:rPr>
        <w:t>Республики Башкортостан четвертого созыва</w:t>
      </w:r>
    </w:p>
    <w:p w:rsidR="00CE231A" w:rsidRPr="0014564B" w:rsidRDefault="00CE231A" w:rsidP="00CE231A">
      <w:pPr>
        <w:pStyle w:val="ab"/>
        <w:jc w:val="center"/>
        <w:rPr>
          <w:rFonts w:ascii="a_Timer Bashkir" w:hAnsi="a_Timer Bashkir"/>
          <w:b/>
          <w:caps/>
          <w:lang w:val="be-BY"/>
        </w:rPr>
      </w:pPr>
    </w:p>
    <w:p w:rsidR="00CE231A" w:rsidRPr="0014564B" w:rsidRDefault="00CE231A" w:rsidP="00CE231A">
      <w:pPr>
        <w:pStyle w:val="ab"/>
        <w:jc w:val="center"/>
        <w:rPr>
          <w:lang w:val="be-BY"/>
        </w:rPr>
      </w:pPr>
      <w:r w:rsidRPr="0014564B">
        <w:rPr>
          <w:b/>
          <w:caps/>
          <w:lang w:val="be-BY"/>
        </w:rPr>
        <w:t>Ҡарар</w:t>
      </w:r>
      <w:r w:rsidRPr="0014564B">
        <w:rPr>
          <w:b/>
          <w:caps/>
          <w:lang w:val="be-BY"/>
        </w:rPr>
        <w:tab/>
        <w:t xml:space="preserve">                                                             </w:t>
      </w:r>
      <w:r w:rsidRPr="0014564B">
        <w:rPr>
          <w:b/>
          <w:lang w:val="be-BY"/>
        </w:rPr>
        <w:t xml:space="preserve">                     </w:t>
      </w:r>
      <w:r w:rsidRPr="0014564B">
        <w:rPr>
          <w:b/>
        </w:rPr>
        <w:t xml:space="preserve">       </w:t>
      </w:r>
      <w:r w:rsidRPr="0014564B">
        <w:rPr>
          <w:b/>
          <w:lang w:val="be-BY"/>
        </w:rPr>
        <w:t xml:space="preserve">  </w:t>
      </w:r>
      <w:r w:rsidRPr="0014564B">
        <w:rPr>
          <w:b/>
          <w:caps/>
          <w:lang w:val="be-BY"/>
        </w:rPr>
        <w:t>решение</w:t>
      </w:r>
    </w:p>
    <w:p w:rsidR="00CE231A" w:rsidRPr="0014564B" w:rsidRDefault="00CE231A" w:rsidP="00CE231A">
      <w:pPr>
        <w:pStyle w:val="a4"/>
        <w:jc w:val="center"/>
        <w:rPr>
          <w:rFonts w:ascii="Times New Roman" w:hAnsi="Times New Roman"/>
          <w:b/>
          <w:sz w:val="24"/>
          <w:szCs w:val="24"/>
        </w:rPr>
      </w:pPr>
    </w:p>
    <w:p w:rsidR="005D4532" w:rsidRPr="0014564B" w:rsidRDefault="005D4532" w:rsidP="00322AEA">
      <w:pPr>
        <w:pStyle w:val="a4"/>
        <w:jc w:val="center"/>
        <w:rPr>
          <w:rFonts w:ascii="Times New Roman" w:hAnsi="Times New Roman"/>
          <w:b/>
          <w:sz w:val="24"/>
          <w:szCs w:val="24"/>
        </w:rPr>
      </w:pPr>
      <w:r w:rsidRPr="0014564B">
        <w:rPr>
          <w:rFonts w:ascii="Times New Roman" w:hAnsi="Times New Roman"/>
          <w:b/>
          <w:sz w:val="24"/>
          <w:szCs w:val="24"/>
        </w:rPr>
        <w:t xml:space="preserve">Об утверждении Правил благоустройства и санитарного содержания территории сельского поселения </w:t>
      </w:r>
      <w:proofErr w:type="spellStart"/>
      <w:r w:rsidR="00CE231A" w:rsidRPr="0014564B">
        <w:rPr>
          <w:rFonts w:ascii="Times New Roman" w:hAnsi="Times New Roman"/>
          <w:b/>
          <w:sz w:val="24"/>
          <w:szCs w:val="24"/>
        </w:rPr>
        <w:t>Ишеевский</w:t>
      </w:r>
      <w:proofErr w:type="spellEnd"/>
      <w:r w:rsidRPr="0014564B">
        <w:rPr>
          <w:rFonts w:ascii="Times New Roman" w:hAnsi="Times New Roman"/>
          <w:b/>
          <w:sz w:val="24"/>
          <w:szCs w:val="24"/>
        </w:rPr>
        <w:t xml:space="preserve"> сельсовет муниципального района Ишимбайский район Республики Башкортостан</w:t>
      </w:r>
    </w:p>
    <w:p w:rsidR="00E63DA2" w:rsidRPr="0014564B" w:rsidRDefault="00E63DA2" w:rsidP="003C744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4564B">
        <w:rPr>
          <w:rFonts w:ascii="Times New Roman" w:eastAsia="Times New Roman" w:hAnsi="Times New Roman" w:cs="Times New Roman"/>
          <w:bCs/>
          <w:sz w:val="24"/>
          <w:szCs w:val="24"/>
          <w:lang w:eastAsia="ru-RU"/>
        </w:rPr>
        <w:tab/>
      </w:r>
      <w:r w:rsidRPr="0014564B">
        <w:rPr>
          <w:rFonts w:ascii="Times New Roman" w:eastAsia="Times New Roman" w:hAnsi="Times New Roman" w:cs="Times New Roman"/>
          <w:bCs/>
          <w:sz w:val="24"/>
          <w:szCs w:val="24"/>
          <w:lang w:eastAsia="ru-RU"/>
        </w:rPr>
        <w:tab/>
      </w:r>
      <w:r w:rsidRPr="0014564B">
        <w:rPr>
          <w:rFonts w:ascii="Times New Roman" w:eastAsia="Times New Roman" w:hAnsi="Times New Roman" w:cs="Times New Roman"/>
          <w:bCs/>
          <w:sz w:val="24"/>
          <w:szCs w:val="24"/>
          <w:lang w:eastAsia="ru-RU"/>
        </w:rPr>
        <w:tab/>
      </w:r>
      <w:r w:rsidRPr="0014564B">
        <w:rPr>
          <w:rFonts w:ascii="Times New Roman" w:eastAsia="Times New Roman" w:hAnsi="Times New Roman" w:cs="Times New Roman"/>
          <w:bCs/>
          <w:sz w:val="24"/>
          <w:szCs w:val="24"/>
          <w:lang w:eastAsia="ru-RU"/>
        </w:rPr>
        <w:tab/>
        <w:t xml:space="preserve"> </w:t>
      </w:r>
    </w:p>
    <w:p w:rsidR="001D4780" w:rsidRPr="0014564B" w:rsidRDefault="00E63DA2" w:rsidP="00347965">
      <w:pPr>
        <w:spacing w:after="0" w:line="240" w:lineRule="auto"/>
        <w:ind w:firstLine="709"/>
        <w:jc w:val="both"/>
        <w:rPr>
          <w:rFonts w:ascii="Times New Roman" w:eastAsia="Times New Roman" w:hAnsi="Times New Roman" w:cs="Times New Roman"/>
          <w:sz w:val="24"/>
          <w:szCs w:val="24"/>
          <w:lang w:eastAsia="ru-RU"/>
        </w:rPr>
      </w:pPr>
      <w:r w:rsidRPr="0014564B">
        <w:rPr>
          <w:rFonts w:ascii="Times New Roman" w:eastAsia="Times New Roman" w:hAnsi="Times New Roman" w:cs="Times New Roman"/>
          <w:sz w:val="24"/>
          <w:szCs w:val="24"/>
          <w:lang w:eastAsia="ru-RU"/>
        </w:rPr>
        <w:t xml:space="preserve">Во исполнение Федерального закона от 06.10.2003 года  № 131-ФЗ «Об общих принципах организации местного самоуправления в Российской Федерации», Совет сельского поселения </w:t>
      </w:r>
      <w:proofErr w:type="spellStart"/>
      <w:r w:rsidR="00CE231A" w:rsidRPr="0014564B">
        <w:rPr>
          <w:rFonts w:ascii="Times New Roman" w:eastAsia="Times New Roman" w:hAnsi="Times New Roman" w:cs="Times New Roman"/>
          <w:sz w:val="24"/>
          <w:szCs w:val="24"/>
          <w:lang w:eastAsia="ru-RU"/>
        </w:rPr>
        <w:t>Ишеевский</w:t>
      </w:r>
      <w:proofErr w:type="spellEnd"/>
      <w:r w:rsidRPr="0014564B">
        <w:rPr>
          <w:rFonts w:ascii="Times New Roman" w:eastAsia="Times New Roman" w:hAnsi="Times New Roman" w:cs="Times New Roman"/>
          <w:sz w:val="24"/>
          <w:szCs w:val="24"/>
          <w:lang w:eastAsia="ru-RU"/>
        </w:rPr>
        <w:t xml:space="preserve"> сельсовет муниципального района Ишимбайский район Республики Башкортостан</w:t>
      </w:r>
    </w:p>
    <w:p w:rsidR="00E63DA2" w:rsidRPr="0014564B" w:rsidRDefault="00E63DA2" w:rsidP="00347965">
      <w:pPr>
        <w:spacing w:after="0" w:line="240" w:lineRule="auto"/>
        <w:ind w:firstLine="709"/>
        <w:jc w:val="center"/>
        <w:rPr>
          <w:rFonts w:ascii="Times New Roman" w:eastAsia="Times New Roman" w:hAnsi="Times New Roman" w:cs="Times New Roman"/>
          <w:b/>
          <w:bCs/>
          <w:sz w:val="24"/>
          <w:szCs w:val="24"/>
          <w:lang w:eastAsia="ru-RU"/>
        </w:rPr>
      </w:pPr>
      <w:r w:rsidRPr="0014564B">
        <w:rPr>
          <w:rFonts w:ascii="Times New Roman" w:eastAsia="Times New Roman" w:hAnsi="Times New Roman" w:cs="Times New Roman"/>
          <w:sz w:val="24"/>
          <w:szCs w:val="24"/>
          <w:lang w:eastAsia="ru-RU"/>
        </w:rPr>
        <w:t>р е ш и л:</w:t>
      </w:r>
    </w:p>
    <w:p w:rsidR="00E63DA2" w:rsidRPr="0014564B" w:rsidRDefault="00E63DA2" w:rsidP="00347965">
      <w:pPr>
        <w:spacing w:after="0" w:line="240" w:lineRule="auto"/>
        <w:ind w:firstLine="709"/>
        <w:jc w:val="both"/>
        <w:rPr>
          <w:rFonts w:ascii="Times New Roman" w:hAnsi="Times New Roman" w:cs="Times New Roman"/>
          <w:sz w:val="24"/>
          <w:szCs w:val="24"/>
        </w:rPr>
      </w:pPr>
      <w:r w:rsidRPr="0014564B">
        <w:rPr>
          <w:rFonts w:ascii="Times New Roman" w:eastAsia="Times New Roman" w:hAnsi="Times New Roman" w:cs="Times New Roman"/>
          <w:bCs/>
          <w:sz w:val="24"/>
          <w:szCs w:val="24"/>
          <w:lang w:eastAsia="ru-RU"/>
        </w:rPr>
        <w:t xml:space="preserve">1. Отменить решение Совета сельского поселения </w:t>
      </w:r>
      <w:proofErr w:type="spellStart"/>
      <w:r w:rsidR="00CE231A" w:rsidRPr="0014564B">
        <w:rPr>
          <w:rFonts w:ascii="Times New Roman" w:eastAsia="Times New Roman" w:hAnsi="Times New Roman" w:cs="Times New Roman"/>
          <w:bCs/>
          <w:sz w:val="24"/>
          <w:szCs w:val="24"/>
          <w:lang w:eastAsia="ru-RU"/>
        </w:rPr>
        <w:t>Ишеевский</w:t>
      </w:r>
      <w:proofErr w:type="spellEnd"/>
      <w:r w:rsidRPr="0014564B">
        <w:rPr>
          <w:rFonts w:ascii="Times New Roman" w:eastAsia="Times New Roman" w:hAnsi="Times New Roman" w:cs="Times New Roman"/>
          <w:bCs/>
          <w:sz w:val="24"/>
          <w:szCs w:val="24"/>
          <w:lang w:eastAsia="ru-RU"/>
        </w:rPr>
        <w:t xml:space="preserve"> сельсовет муниципального района Ишимбайский район Республики Башкортостан от </w:t>
      </w:r>
      <w:r w:rsidR="00CE231A" w:rsidRPr="0014564B">
        <w:rPr>
          <w:rFonts w:ascii="Times New Roman" w:eastAsia="Times New Roman" w:hAnsi="Times New Roman" w:cs="Times New Roman"/>
          <w:bCs/>
          <w:sz w:val="24"/>
          <w:szCs w:val="24"/>
          <w:lang w:eastAsia="ru-RU"/>
        </w:rPr>
        <w:t>20.11.2017</w:t>
      </w:r>
      <w:r w:rsidR="001D4780" w:rsidRPr="0014564B">
        <w:rPr>
          <w:rFonts w:ascii="Times New Roman" w:eastAsia="Times New Roman" w:hAnsi="Times New Roman" w:cs="Times New Roman"/>
          <w:bCs/>
          <w:sz w:val="24"/>
          <w:szCs w:val="24"/>
          <w:lang w:eastAsia="ru-RU"/>
        </w:rPr>
        <w:t xml:space="preserve"> </w:t>
      </w:r>
      <w:r w:rsidRPr="0014564B">
        <w:rPr>
          <w:rFonts w:ascii="Times New Roman" w:eastAsia="Times New Roman" w:hAnsi="Times New Roman" w:cs="Times New Roman"/>
          <w:bCs/>
          <w:sz w:val="24"/>
          <w:szCs w:val="24"/>
          <w:lang w:eastAsia="ru-RU"/>
        </w:rPr>
        <w:t xml:space="preserve">г. № </w:t>
      </w:r>
      <w:r w:rsidR="00CE231A" w:rsidRPr="0014564B">
        <w:rPr>
          <w:rFonts w:ascii="Times New Roman" w:eastAsia="Times New Roman" w:hAnsi="Times New Roman" w:cs="Times New Roman"/>
          <w:bCs/>
          <w:sz w:val="24"/>
          <w:szCs w:val="24"/>
          <w:lang w:eastAsia="ru-RU"/>
        </w:rPr>
        <w:t>32/212</w:t>
      </w:r>
      <w:r w:rsidRPr="0014564B">
        <w:rPr>
          <w:rFonts w:ascii="Times New Roman" w:eastAsia="Times New Roman" w:hAnsi="Times New Roman" w:cs="Times New Roman"/>
          <w:bCs/>
          <w:sz w:val="24"/>
          <w:szCs w:val="24"/>
          <w:lang w:eastAsia="ru-RU"/>
        </w:rPr>
        <w:t xml:space="preserve"> «</w:t>
      </w:r>
      <w:r w:rsidR="00CE231A" w:rsidRPr="0014564B">
        <w:rPr>
          <w:rFonts w:ascii="Times New Roman" w:hAnsi="Times New Roman" w:cs="Times New Roman"/>
          <w:sz w:val="24"/>
          <w:szCs w:val="24"/>
        </w:rPr>
        <w:t xml:space="preserve">Об утверждении Правил благоустройства, озеленения и санитарного содержания территории сельского поселения </w:t>
      </w:r>
      <w:proofErr w:type="spellStart"/>
      <w:r w:rsidR="00CE231A" w:rsidRPr="0014564B">
        <w:rPr>
          <w:rFonts w:ascii="Times New Roman" w:hAnsi="Times New Roman" w:cs="Times New Roman"/>
          <w:sz w:val="24"/>
          <w:szCs w:val="24"/>
        </w:rPr>
        <w:t>Ишеевский</w:t>
      </w:r>
      <w:proofErr w:type="spellEnd"/>
      <w:r w:rsidR="00CE231A" w:rsidRPr="0014564B">
        <w:rPr>
          <w:rFonts w:ascii="Times New Roman" w:hAnsi="Times New Roman" w:cs="Times New Roman"/>
          <w:sz w:val="24"/>
          <w:szCs w:val="24"/>
        </w:rPr>
        <w:t xml:space="preserve"> сельсовет муниципального района </w:t>
      </w:r>
      <w:proofErr w:type="spellStart"/>
      <w:r w:rsidR="00CE231A" w:rsidRPr="0014564B">
        <w:rPr>
          <w:rFonts w:ascii="Times New Roman" w:hAnsi="Times New Roman" w:cs="Times New Roman"/>
          <w:sz w:val="24"/>
          <w:szCs w:val="24"/>
        </w:rPr>
        <w:t>Ишимбайский</w:t>
      </w:r>
      <w:proofErr w:type="spellEnd"/>
      <w:r w:rsidR="00CE231A" w:rsidRPr="0014564B">
        <w:rPr>
          <w:rFonts w:ascii="Times New Roman" w:hAnsi="Times New Roman" w:cs="Times New Roman"/>
          <w:sz w:val="24"/>
          <w:szCs w:val="24"/>
        </w:rPr>
        <w:t xml:space="preserve"> район Республики Башкортостан</w:t>
      </w:r>
      <w:r w:rsidR="009D370D" w:rsidRPr="0014564B">
        <w:rPr>
          <w:rFonts w:ascii="Times New Roman" w:eastAsia="Times New Roman" w:hAnsi="Times New Roman" w:cs="Times New Roman"/>
          <w:sz w:val="24"/>
          <w:szCs w:val="24"/>
          <w:lang w:eastAsia="ru-RU"/>
        </w:rPr>
        <w:t>»</w:t>
      </w:r>
      <w:r w:rsidRPr="0014564B">
        <w:rPr>
          <w:rFonts w:ascii="Times New Roman" w:eastAsia="Times New Roman" w:hAnsi="Times New Roman" w:cs="Times New Roman"/>
          <w:sz w:val="24"/>
          <w:szCs w:val="24"/>
          <w:lang w:eastAsia="ru-RU"/>
        </w:rPr>
        <w:t>.</w:t>
      </w:r>
    </w:p>
    <w:p w:rsidR="00E63DA2" w:rsidRPr="0014564B" w:rsidRDefault="00E63DA2" w:rsidP="00347965">
      <w:pPr>
        <w:tabs>
          <w:tab w:val="left" w:pos="9699"/>
        </w:tabs>
        <w:spacing w:after="0" w:line="240" w:lineRule="auto"/>
        <w:ind w:firstLine="709"/>
        <w:jc w:val="both"/>
        <w:rPr>
          <w:rFonts w:ascii="Times New Roman" w:eastAsia="Times New Roman" w:hAnsi="Times New Roman" w:cs="Times New Roman"/>
          <w:b/>
          <w:bCs/>
          <w:sz w:val="24"/>
          <w:szCs w:val="24"/>
          <w:lang w:eastAsia="ru-RU"/>
        </w:rPr>
      </w:pPr>
      <w:r w:rsidRPr="0014564B">
        <w:rPr>
          <w:rFonts w:ascii="Times New Roman" w:eastAsia="Times New Roman" w:hAnsi="Times New Roman" w:cs="Times New Roman"/>
          <w:sz w:val="24"/>
          <w:szCs w:val="24"/>
          <w:lang w:eastAsia="ru-RU"/>
        </w:rPr>
        <w:t xml:space="preserve">2.  Утвердить </w:t>
      </w:r>
      <w:r w:rsidRPr="0014564B">
        <w:rPr>
          <w:rFonts w:ascii="Times New Roman" w:eastAsia="Times New Roman" w:hAnsi="Times New Roman" w:cs="Times New Roman"/>
          <w:bCs/>
          <w:sz w:val="24"/>
          <w:szCs w:val="24"/>
          <w:lang w:eastAsia="ru-RU"/>
        </w:rPr>
        <w:t xml:space="preserve">Правила благоустройства и санитарного содержания территории сельского поселения </w:t>
      </w:r>
      <w:proofErr w:type="spellStart"/>
      <w:r w:rsidR="00CE231A" w:rsidRPr="0014564B">
        <w:rPr>
          <w:rFonts w:ascii="Times New Roman" w:eastAsia="Times New Roman" w:hAnsi="Times New Roman" w:cs="Times New Roman"/>
          <w:bCs/>
          <w:sz w:val="24"/>
          <w:szCs w:val="24"/>
          <w:lang w:eastAsia="ru-RU"/>
        </w:rPr>
        <w:t>Ишеевский</w:t>
      </w:r>
      <w:proofErr w:type="spellEnd"/>
      <w:r w:rsidRPr="0014564B">
        <w:rPr>
          <w:rFonts w:ascii="Times New Roman" w:eastAsia="Times New Roman" w:hAnsi="Times New Roman" w:cs="Times New Roman"/>
          <w:bCs/>
          <w:sz w:val="24"/>
          <w:szCs w:val="24"/>
          <w:lang w:eastAsia="ru-RU"/>
        </w:rPr>
        <w:t xml:space="preserve"> сельсовет муниципального района Ишимбайский район Республики Башкортостан (прилага</w:t>
      </w:r>
      <w:r w:rsidR="00CE231A" w:rsidRPr="0014564B">
        <w:rPr>
          <w:rFonts w:ascii="Times New Roman" w:eastAsia="Times New Roman" w:hAnsi="Times New Roman" w:cs="Times New Roman"/>
          <w:bCs/>
          <w:sz w:val="24"/>
          <w:szCs w:val="24"/>
          <w:lang w:eastAsia="ru-RU"/>
        </w:rPr>
        <w:t>е</w:t>
      </w:r>
      <w:r w:rsidRPr="0014564B">
        <w:rPr>
          <w:rFonts w:ascii="Times New Roman" w:eastAsia="Times New Roman" w:hAnsi="Times New Roman" w:cs="Times New Roman"/>
          <w:bCs/>
          <w:sz w:val="24"/>
          <w:szCs w:val="24"/>
          <w:lang w:eastAsia="ru-RU"/>
        </w:rPr>
        <w:t>тся).</w:t>
      </w:r>
      <w:r w:rsidRPr="0014564B">
        <w:rPr>
          <w:rFonts w:ascii="Times New Roman" w:eastAsia="Times New Roman" w:hAnsi="Times New Roman" w:cs="Times New Roman"/>
          <w:b/>
          <w:bCs/>
          <w:sz w:val="24"/>
          <w:szCs w:val="24"/>
          <w:lang w:eastAsia="ru-RU"/>
        </w:rPr>
        <w:t xml:space="preserve">   </w:t>
      </w:r>
    </w:p>
    <w:p w:rsidR="00E63DA2" w:rsidRPr="0014564B" w:rsidRDefault="00E63DA2" w:rsidP="00347965">
      <w:pPr>
        <w:tabs>
          <w:tab w:val="left" w:pos="9699"/>
        </w:tabs>
        <w:spacing w:after="0" w:line="240" w:lineRule="auto"/>
        <w:ind w:firstLine="709"/>
        <w:jc w:val="both"/>
        <w:rPr>
          <w:rFonts w:ascii="Times New Roman" w:eastAsia="Times New Roman" w:hAnsi="Times New Roman" w:cs="Times New Roman"/>
          <w:sz w:val="24"/>
          <w:szCs w:val="24"/>
          <w:lang w:eastAsia="ru-RU"/>
        </w:rPr>
      </w:pPr>
      <w:r w:rsidRPr="0014564B">
        <w:rPr>
          <w:rFonts w:ascii="Times New Roman" w:eastAsia="Times New Roman" w:hAnsi="Times New Roman" w:cs="Times New Roman"/>
          <w:bCs/>
          <w:sz w:val="24"/>
          <w:szCs w:val="24"/>
          <w:lang w:eastAsia="ru-RU"/>
        </w:rPr>
        <w:t xml:space="preserve">3. Обнародовать </w:t>
      </w:r>
      <w:r w:rsidR="00CE231A" w:rsidRPr="0014564B">
        <w:rPr>
          <w:rFonts w:ascii="Times New Roman" w:eastAsia="Times New Roman" w:hAnsi="Times New Roman" w:cs="Times New Roman"/>
          <w:bCs/>
          <w:sz w:val="24"/>
          <w:szCs w:val="24"/>
          <w:lang w:eastAsia="ru-RU"/>
        </w:rPr>
        <w:t>данное решение</w:t>
      </w:r>
      <w:r w:rsidRPr="0014564B">
        <w:rPr>
          <w:rFonts w:ascii="Times New Roman" w:eastAsia="Times New Roman" w:hAnsi="Times New Roman" w:cs="Times New Roman"/>
          <w:bCs/>
          <w:sz w:val="24"/>
          <w:szCs w:val="24"/>
          <w:lang w:eastAsia="ru-RU"/>
        </w:rPr>
        <w:t xml:space="preserve"> на информационном стенде в здании администрации сельского поселения по адресу: Республика Башкортостан, </w:t>
      </w:r>
      <w:proofErr w:type="spellStart"/>
      <w:r w:rsidRPr="0014564B">
        <w:rPr>
          <w:rFonts w:ascii="Times New Roman" w:eastAsia="Times New Roman" w:hAnsi="Times New Roman" w:cs="Times New Roman"/>
          <w:bCs/>
          <w:sz w:val="24"/>
          <w:szCs w:val="24"/>
          <w:lang w:eastAsia="ru-RU"/>
        </w:rPr>
        <w:t>Ишимбайский</w:t>
      </w:r>
      <w:proofErr w:type="spellEnd"/>
      <w:r w:rsidRPr="0014564B">
        <w:rPr>
          <w:rFonts w:ascii="Times New Roman" w:eastAsia="Times New Roman" w:hAnsi="Times New Roman" w:cs="Times New Roman"/>
          <w:bCs/>
          <w:sz w:val="24"/>
          <w:szCs w:val="24"/>
          <w:lang w:eastAsia="ru-RU"/>
        </w:rPr>
        <w:t xml:space="preserve"> район, </w:t>
      </w:r>
      <w:proofErr w:type="spellStart"/>
      <w:r w:rsidRPr="0014564B">
        <w:rPr>
          <w:rFonts w:ascii="Times New Roman" w:eastAsia="Times New Roman" w:hAnsi="Times New Roman" w:cs="Times New Roman"/>
          <w:bCs/>
          <w:sz w:val="24"/>
          <w:szCs w:val="24"/>
          <w:lang w:eastAsia="ru-RU"/>
        </w:rPr>
        <w:t>с.</w:t>
      </w:r>
      <w:r w:rsidR="00CE231A" w:rsidRPr="0014564B">
        <w:rPr>
          <w:rFonts w:ascii="Times New Roman" w:eastAsia="Times New Roman" w:hAnsi="Times New Roman" w:cs="Times New Roman"/>
          <w:bCs/>
          <w:sz w:val="24"/>
          <w:szCs w:val="24"/>
          <w:lang w:eastAsia="ru-RU"/>
        </w:rPr>
        <w:t>Ишеево</w:t>
      </w:r>
      <w:proofErr w:type="spellEnd"/>
      <w:r w:rsidRPr="0014564B">
        <w:rPr>
          <w:rFonts w:ascii="Times New Roman" w:eastAsia="Times New Roman" w:hAnsi="Times New Roman" w:cs="Times New Roman"/>
          <w:bCs/>
          <w:sz w:val="24"/>
          <w:szCs w:val="24"/>
          <w:lang w:eastAsia="ru-RU"/>
        </w:rPr>
        <w:t xml:space="preserve">, </w:t>
      </w:r>
      <w:proofErr w:type="spellStart"/>
      <w:r w:rsidRPr="0014564B">
        <w:rPr>
          <w:rFonts w:ascii="Times New Roman" w:eastAsia="Times New Roman" w:hAnsi="Times New Roman" w:cs="Times New Roman"/>
          <w:bCs/>
          <w:sz w:val="24"/>
          <w:szCs w:val="24"/>
          <w:lang w:eastAsia="ru-RU"/>
        </w:rPr>
        <w:t>ул.</w:t>
      </w:r>
      <w:r w:rsidR="00CE231A" w:rsidRPr="0014564B">
        <w:rPr>
          <w:rFonts w:ascii="Times New Roman" w:eastAsia="Times New Roman" w:hAnsi="Times New Roman" w:cs="Times New Roman"/>
          <w:bCs/>
          <w:sz w:val="24"/>
          <w:szCs w:val="24"/>
          <w:lang w:eastAsia="ru-RU"/>
        </w:rPr>
        <w:t>Узянбаевых</w:t>
      </w:r>
      <w:proofErr w:type="spellEnd"/>
      <w:r w:rsidRPr="0014564B">
        <w:rPr>
          <w:rFonts w:ascii="Times New Roman" w:eastAsia="Times New Roman" w:hAnsi="Times New Roman" w:cs="Times New Roman"/>
          <w:bCs/>
          <w:sz w:val="24"/>
          <w:szCs w:val="24"/>
          <w:lang w:eastAsia="ru-RU"/>
        </w:rPr>
        <w:t>, д.</w:t>
      </w:r>
      <w:r w:rsidR="00CE231A" w:rsidRPr="0014564B">
        <w:rPr>
          <w:rFonts w:ascii="Times New Roman" w:eastAsia="Times New Roman" w:hAnsi="Times New Roman" w:cs="Times New Roman"/>
          <w:bCs/>
          <w:sz w:val="24"/>
          <w:szCs w:val="24"/>
          <w:lang w:eastAsia="ru-RU"/>
        </w:rPr>
        <w:t>66</w:t>
      </w:r>
      <w:r w:rsidRPr="0014564B">
        <w:rPr>
          <w:rFonts w:ascii="Times New Roman" w:eastAsia="Times New Roman" w:hAnsi="Times New Roman" w:cs="Times New Roman"/>
          <w:bCs/>
          <w:sz w:val="24"/>
          <w:szCs w:val="24"/>
          <w:lang w:eastAsia="ru-RU"/>
        </w:rPr>
        <w:t xml:space="preserve"> и на официальном сайте сельского поселения в сети Интернет по адресу:</w:t>
      </w:r>
      <w:r w:rsidRPr="0014564B">
        <w:rPr>
          <w:sz w:val="24"/>
          <w:szCs w:val="24"/>
        </w:rPr>
        <w:t xml:space="preserve"> </w:t>
      </w:r>
      <w:r w:rsidRPr="0014564B">
        <w:rPr>
          <w:rFonts w:ascii="Times New Roman" w:eastAsia="Times New Roman" w:hAnsi="Times New Roman" w:cs="Times New Roman"/>
          <w:bCs/>
          <w:sz w:val="24"/>
          <w:szCs w:val="24"/>
          <w:lang w:eastAsia="ru-RU"/>
        </w:rPr>
        <w:t>(</w:t>
      </w:r>
      <w:r w:rsidR="00CE231A" w:rsidRPr="0014564B">
        <w:rPr>
          <w:rFonts w:ascii="Times New Roman" w:eastAsia="Times New Roman" w:hAnsi="Times New Roman" w:cs="Times New Roman"/>
          <w:bCs/>
          <w:sz w:val="24"/>
          <w:szCs w:val="24"/>
          <w:lang w:eastAsia="ru-RU"/>
        </w:rPr>
        <w:t xml:space="preserve">http://isheevo.ru/ </w:t>
      </w:r>
      <w:r w:rsidRPr="0014564B">
        <w:rPr>
          <w:rFonts w:ascii="Times New Roman" w:eastAsia="Times New Roman" w:hAnsi="Times New Roman" w:cs="Times New Roman"/>
          <w:bCs/>
          <w:sz w:val="24"/>
          <w:szCs w:val="24"/>
          <w:lang w:eastAsia="ru-RU"/>
        </w:rPr>
        <w:t xml:space="preserve">)     </w:t>
      </w:r>
    </w:p>
    <w:p w:rsidR="003C744D" w:rsidRPr="0014564B" w:rsidRDefault="00E63DA2" w:rsidP="00347965">
      <w:pPr>
        <w:spacing w:after="120" w:line="240" w:lineRule="auto"/>
        <w:ind w:firstLine="709"/>
        <w:jc w:val="both"/>
        <w:rPr>
          <w:rFonts w:ascii="Times New Roman" w:eastAsia="Times New Roman" w:hAnsi="Times New Roman" w:cs="Times New Roman"/>
          <w:color w:val="000000"/>
          <w:sz w:val="24"/>
          <w:szCs w:val="24"/>
          <w:lang w:eastAsia="ru-RU"/>
        </w:rPr>
      </w:pPr>
      <w:r w:rsidRPr="0014564B">
        <w:rPr>
          <w:rFonts w:ascii="Times New Roman" w:eastAsia="Times New Roman" w:hAnsi="Times New Roman" w:cs="Times New Roman"/>
          <w:sz w:val="24"/>
          <w:szCs w:val="24"/>
          <w:lang w:eastAsia="ru-RU"/>
        </w:rPr>
        <w:t xml:space="preserve"> 4. Контроль за исполнением настоящего решения возложить на постоянную комиссию Совета по  развитию предпринимательства, земельным вопросам, благоустройству и экологии (председатель </w:t>
      </w:r>
      <w:proofErr w:type="spellStart"/>
      <w:r w:rsidR="00CE231A" w:rsidRPr="0014564B">
        <w:rPr>
          <w:rFonts w:ascii="Times New Roman" w:eastAsia="Times New Roman" w:hAnsi="Times New Roman" w:cs="Times New Roman"/>
          <w:sz w:val="24"/>
          <w:szCs w:val="24"/>
          <w:lang w:eastAsia="ru-RU"/>
        </w:rPr>
        <w:t>Адаменко</w:t>
      </w:r>
      <w:proofErr w:type="spellEnd"/>
      <w:r w:rsidR="00CE231A" w:rsidRPr="0014564B">
        <w:rPr>
          <w:rFonts w:ascii="Times New Roman" w:eastAsia="Times New Roman" w:hAnsi="Times New Roman" w:cs="Times New Roman"/>
          <w:sz w:val="24"/>
          <w:szCs w:val="24"/>
          <w:lang w:eastAsia="ru-RU"/>
        </w:rPr>
        <w:t xml:space="preserve"> Ф.Р</w:t>
      </w:r>
      <w:r w:rsidR="009D370D" w:rsidRPr="0014564B">
        <w:rPr>
          <w:rFonts w:ascii="Times New Roman" w:eastAsia="Times New Roman" w:hAnsi="Times New Roman" w:cs="Times New Roman"/>
          <w:sz w:val="24"/>
          <w:szCs w:val="24"/>
          <w:lang w:eastAsia="ru-RU"/>
        </w:rPr>
        <w:t>.</w:t>
      </w:r>
      <w:r w:rsidRPr="0014564B">
        <w:rPr>
          <w:rFonts w:ascii="Times New Roman" w:eastAsia="Times New Roman" w:hAnsi="Times New Roman" w:cs="Times New Roman"/>
          <w:sz w:val="24"/>
          <w:szCs w:val="24"/>
          <w:lang w:eastAsia="ru-RU"/>
        </w:rPr>
        <w:t>).</w:t>
      </w:r>
    </w:p>
    <w:p w:rsidR="003C744D" w:rsidRPr="0014564B" w:rsidRDefault="003C744D" w:rsidP="00347965">
      <w:pPr>
        <w:spacing w:after="0" w:line="240" w:lineRule="auto"/>
        <w:ind w:firstLine="709"/>
        <w:jc w:val="both"/>
        <w:rPr>
          <w:rFonts w:ascii="Times New Roman" w:eastAsia="Times New Roman" w:hAnsi="Times New Roman" w:cs="Times New Roman"/>
          <w:sz w:val="24"/>
          <w:szCs w:val="24"/>
          <w:lang w:eastAsia="ru-RU"/>
        </w:rPr>
      </w:pPr>
    </w:p>
    <w:p w:rsidR="00E63DA2" w:rsidRDefault="00E63DA2" w:rsidP="009424D3">
      <w:pPr>
        <w:spacing w:after="0" w:line="240" w:lineRule="auto"/>
        <w:ind w:firstLine="709"/>
        <w:jc w:val="both"/>
        <w:rPr>
          <w:rFonts w:ascii="Times New Roman" w:eastAsia="Times New Roman" w:hAnsi="Times New Roman" w:cs="Times New Roman"/>
          <w:sz w:val="24"/>
          <w:szCs w:val="24"/>
          <w:lang w:eastAsia="ru-RU"/>
        </w:rPr>
      </w:pPr>
      <w:r w:rsidRPr="0014564B">
        <w:rPr>
          <w:rFonts w:ascii="Times New Roman" w:eastAsia="Times New Roman" w:hAnsi="Times New Roman" w:cs="Times New Roman"/>
          <w:sz w:val="24"/>
          <w:szCs w:val="24"/>
          <w:lang w:eastAsia="ru-RU"/>
        </w:rPr>
        <w:t xml:space="preserve">Глава сельского поселения </w:t>
      </w:r>
      <w:r w:rsidR="009424D3">
        <w:rPr>
          <w:rFonts w:ascii="Times New Roman" w:eastAsia="Times New Roman" w:hAnsi="Times New Roman" w:cs="Times New Roman"/>
          <w:color w:val="000000"/>
          <w:sz w:val="24"/>
          <w:szCs w:val="24"/>
          <w:lang w:eastAsia="ru-RU"/>
        </w:rPr>
        <w:tab/>
      </w:r>
      <w:r w:rsidR="009424D3">
        <w:rPr>
          <w:rFonts w:ascii="Times New Roman" w:eastAsia="Times New Roman" w:hAnsi="Times New Roman" w:cs="Times New Roman"/>
          <w:color w:val="000000"/>
          <w:sz w:val="24"/>
          <w:szCs w:val="24"/>
          <w:lang w:eastAsia="ru-RU"/>
        </w:rPr>
        <w:tab/>
      </w:r>
      <w:r w:rsidR="009424D3">
        <w:rPr>
          <w:rFonts w:ascii="Times New Roman" w:eastAsia="Times New Roman" w:hAnsi="Times New Roman" w:cs="Times New Roman"/>
          <w:color w:val="000000"/>
          <w:sz w:val="24"/>
          <w:szCs w:val="24"/>
          <w:lang w:eastAsia="ru-RU"/>
        </w:rPr>
        <w:tab/>
      </w:r>
      <w:r w:rsidR="008173DB">
        <w:rPr>
          <w:rFonts w:ascii="Times New Roman" w:eastAsia="Times New Roman" w:hAnsi="Times New Roman" w:cs="Times New Roman"/>
          <w:sz w:val="24"/>
          <w:szCs w:val="24"/>
          <w:lang w:eastAsia="ru-RU"/>
        </w:rPr>
        <w:tab/>
      </w:r>
      <w:r w:rsidR="008173DB">
        <w:rPr>
          <w:rFonts w:ascii="Times New Roman" w:eastAsia="Times New Roman" w:hAnsi="Times New Roman" w:cs="Times New Roman"/>
          <w:sz w:val="24"/>
          <w:szCs w:val="24"/>
          <w:lang w:eastAsia="ru-RU"/>
        </w:rPr>
        <w:tab/>
      </w:r>
      <w:r w:rsidRPr="0014564B">
        <w:rPr>
          <w:rFonts w:ascii="Times New Roman" w:eastAsia="Times New Roman" w:hAnsi="Times New Roman" w:cs="Times New Roman"/>
          <w:sz w:val="24"/>
          <w:szCs w:val="24"/>
          <w:lang w:eastAsia="ru-RU"/>
        </w:rPr>
        <w:t xml:space="preserve">       </w:t>
      </w:r>
      <w:r w:rsidR="00CE231A" w:rsidRPr="0014564B">
        <w:rPr>
          <w:rFonts w:ascii="Times New Roman" w:eastAsia="Times New Roman" w:hAnsi="Times New Roman" w:cs="Times New Roman"/>
          <w:sz w:val="24"/>
          <w:szCs w:val="24"/>
          <w:lang w:eastAsia="ru-RU"/>
        </w:rPr>
        <w:tab/>
      </w:r>
      <w:r w:rsidRPr="0014564B">
        <w:rPr>
          <w:rFonts w:ascii="Times New Roman" w:eastAsia="Times New Roman" w:hAnsi="Times New Roman" w:cs="Times New Roman"/>
          <w:sz w:val="24"/>
          <w:szCs w:val="24"/>
          <w:lang w:eastAsia="ru-RU"/>
        </w:rPr>
        <w:t xml:space="preserve">        </w:t>
      </w:r>
      <w:r w:rsidR="00347965" w:rsidRPr="0014564B">
        <w:rPr>
          <w:rFonts w:ascii="Times New Roman" w:eastAsia="Times New Roman" w:hAnsi="Times New Roman" w:cs="Times New Roman"/>
          <w:sz w:val="24"/>
          <w:szCs w:val="24"/>
          <w:lang w:eastAsia="ru-RU"/>
        </w:rPr>
        <w:t>И.М.Тагиров</w:t>
      </w:r>
    </w:p>
    <w:p w:rsidR="009424D3" w:rsidRDefault="009424D3" w:rsidP="009424D3">
      <w:pPr>
        <w:spacing w:after="0" w:line="240" w:lineRule="auto"/>
        <w:ind w:firstLine="709"/>
        <w:jc w:val="both"/>
        <w:rPr>
          <w:rFonts w:ascii="Times New Roman" w:eastAsia="Times New Roman" w:hAnsi="Times New Roman" w:cs="Times New Roman"/>
          <w:sz w:val="24"/>
          <w:szCs w:val="24"/>
          <w:lang w:eastAsia="ru-RU"/>
        </w:rPr>
      </w:pPr>
    </w:p>
    <w:p w:rsidR="009424D3" w:rsidRDefault="009424D3" w:rsidP="009424D3">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шеево</w:t>
      </w:r>
      <w:proofErr w:type="spellEnd"/>
    </w:p>
    <w:p w:rsidR="009424D3" w:rsidRDefault="009424D3" w:rsidP="009424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№5/44</w:t>
      </w:r>
    </w:p>
    <w:p w:rsidR="009424D3" w:rsidRPr="009424D3" w:rsidRDefault="009424D3" w:rsidP="009424D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24.12.2019</w:t>
      </w:r>
    </w:p>
    <w:p w:rsidR="00E63DA2" w:rsidRPr="0014564B" w:rsidRDefault="00E63DA2" w:rsidP="00E63DA2">
      <w:pPr>
        <w:rPr>
          <w:rFonts w:ascii="Times New Roman" w:hAnsi="Times New Roman" w:cs="Times New Roman"/>
          <w:sz w:val="24"/>
          <w:szCs w:val="24"/>
        </w:rPr>
      </w:pPr>
    </w:p>
    <w:p w:rsidR="005D4532" w:rsidRPr="0014564B" w:rsidRDefault="005D4532" w:rsidP="00D56325">
      <w:pPr>
        <w:pStyle w:val="a4"/>
        <w:jc w:val="center"/>
        <w:rPr>
          <w:rFonts w:ascii="Times New Roman" w:hAnsi="Times New Roman"/>
          <w:b/>
          <w:sz w:val="24"/>
          <w:szCs w:val="24"/>
        </w:rPr>
      </w:pPr>
    </w:p>
    <w:p w:rsidR="00A576BC" w:rsidRDefault="00A576BC">
      <w:pPr>
        <w:rPr>
          <w:rFonts w:ascii="Times New Roman" w:eastAsia="Calibri" w:hAnsi="Times New Roman" w:cs="Times New Roman"/>
          <w:sz w:val="24"/>
          <w:szCs w:val="24"/>
        </w:rPr>
      </w:pPr>
      <w:r>
        <w:rPr>
          <w:rFonts w:ascii="Times New Roman" w:hAnsi="Times New Roman"/>
          <w:sz w:val="24"/>
          <w:szCs w:val="24"/>
        </w:rPr>
        <w:br w:type="page"/>
      </w:r>
    </w:p>
    <w:p w:rsidR="00D56325" w:rsidRPr="0014564B" w:rsidRDefault="00347965" w:rsidP="00A576BC">
      <w:pPr>
        <w:pStyle w:val="a4"/>
        <w:ind w:left="5529"/>
        <w:jc w:val="both"/>
        <w:rPr>
          <w:rFonts w:ascii="Times New Roman" w:hAnsi="Times New Roman"/>
          <w:sz w:val="24"/>
          <w:szCs w:val="24"/>
        </w:rPr>
      </w:pPr>
      <w:r w:rsidRPr="0014564B">
        <w:rPr>
          <w:rFonts w:ascii="Times New Roman" w:hAnsi="Times New Roman"/>
          <w:sz w:val="24"/>
          <w:szCs w:val="24"/>
        </w:rPr>
        <w:lastRenderedPageBreak/>
        <w:t xml:space="preserve">Приложение к </w:t>
      </w:r>
      <w:r w:rsidR="00D56325" w:rsidRPr="0014564B">
        <w:rPr>
          <w:rFonts w:ascii="Times New Roman" w:hAnsi="Times New Roman"/>
          <w:sz w:val="24"/>
          <w:szCs w:val="24"/>
        </w:rPr>
        <w:t>решени</w:t>
      </w:r>
      <w:r w:rsidRPr="0014564B">
        <w:rPr>
          <w:rFonts w:ascii="Times New Roman" w:hAnsi="Times New Roman"/>
          <w:sz w:val="24"/>
          <w:szCs w:val="24"/>
        </w:rPr>
        <w:t>ю</w:t>
      </w:r>
      <w:r w:rsidR="00D56325" w:rsidRPr="0014564B">
        <w:rPr>
          <w:rFonts w:ascii="Times New Roman" w:hAnsi="Times New Roman"/>
          <w:sz w:val="24"/>
          <w:szCs w:val="24"/>
        </w:rPr>
        <w:t xml:space="preserve"> Совета сельского поселения</w:t>
      </w:r>
      <w:r w:rsidR="004E1E8F" w:rsidRPr="0014564B">
        <w:rPr>
          <w:rFonts w:ascii="Times New Roman" w:hAnsi="Times New Roman"/>
          <w:sz w:val="24"/>
          <w:szCs w:val="24"/>
        </w:rPr>
        <w:t xml:space="preserve"> </w:t>
      </w:r>
      <w:proofErr w:type="spellStart"/>
      <w:r w:rsidR="00CE231A" w:rsidRPr="0014564B">
        <w:rPr>
          <w:rFonts w:ascii="Times New Roman" w:hAnsi="Times New Roman"/>
          <w:sz w:val="24"/>
          <w:szCs w:val="24"/>
        </w:rPr>
        <w:t>Ишеевский</w:t>
      </w:r>
      <w:proofErr w:type="spellEnd"/>
      <w:r w:rsidR="005538D7" w:rsidRPr="0014564B">
        <w:rPr>
          <w:rFonts w:ascii="Times New Roman" w:hAnsi="Times New Roman"/>
          <w:sz w:val="24"/>
          <w:szCs w:val="24"/>
        </w:rPr>
        <w:t xml:space="preserve"> </w:t>
      </w:r>
      <w:r w:rsidR="00D56325" w:rsidRPr="0014564B">
        <w:rPr>
          <w:rFonts w:ascii="Times New Roman" w:hAnsi="Times New Roman"/>
          <w:sz w:val="24"/>
          <w:szCs w:val="24"/>
        </w:rPr>
        <w:t xml:space="preserve">сельсовет муниципального района </w:t>
      </w:r>
      <w:proofErr w:type="spellStart"/>
      <w:r w:rsidR="00D56325" w:rsidRPr="0014564B">
        <w:rPr>
          <w:rFonts w:ascii="Times New Roman" w:hAnsi="Times New Roman"/>
          <w:sz w:val="24"/>
          <w:szCs w:val="24"/>
        </w:rPr>
        <w:t>Ишимбайский</w:t>
      </w:r>
      <w:proofErr w:type="spellEnd"/>
      <w:r w:rsidR="00D56325" w:rsidRPr="0014564B">
        <w:rPr>
          <w:rFonts w:ascii="Times New Roman" w:hAnsi="Times New Roman"/>
          <w:sz w:val="24"/>
          <w:szCs w:val="24"/>
        </w:rPr>
        <w:t xml:space="preserve"> район Республики Башкортостан</w:t>
      </w:r>
      <w:r w:rsidRPr="0014564B">
        <w:rPr>
          <w:rFonts w:ascii="Times New Roman" w:hAnsi="Times New Roman"/>
          <w:sz w:val="24"/>
          <w:szCs w:val="24"/>
        </w:rPr>
        <w:t xml:space="preserve"> </w:t>
      </w:r>
      <w:r w:rsidR="00D56325" w:rsidRPr="0014564B">
        <w:rPr>
          <w:rFonts w:ascii="Times New Roman" w:hAnsi="Times New Roman"/>
          <w:sz w:val="24"/>
          <w:szCs w:val="24"/>
        </w:rPr>
        <w:t>№</w:t>
      </w:r>
      <w:r w:rsidR="009424D3">
        <w:rPr>
          <w:rFonts w:ascii="Times New Roman" w:hAnsi="Times New Roman"/>
          <w:sz w:val="24"/>
          <w:szCs w:val="24"/>
        </w:rPr>
        <w:t>5/44</w:t>
      </w:r>
      <w:r w:rsidRPr="0014564B">
        <w:rPr>
          <w:rFonts w:ascii="Times New Roman" w:hAnsi="Times New Roman"/>
          <w:sz w:val="24"/>
          <w:szCs w:val="24"/>
        </w:rPr>
        <w:t xml:space="preserve"> </w:t>
      </w:r>
      <w:r w:rsidR="005D4532" w:rsidRPr="0014564B">
        <w:rPr>
          <w:rFonts w:ascii="Times New Roman" w:hAnsi="Times New Roman"/>
          <w:sz w:val="24"/>
          <w:szCs w:val="24"/>
        </w:rPr>
        <w:t xml:space="preserve"> </w:t>
      </w:r>
      <w:r w:rsidR="00D56325" w:rsidRPr="0014564B">
        <w:rPr>
          <w:rFonts w:ascii="Times New Roman" w:hAnsi="Times New Roman"/>
          <w:sz w:val="24"/>
          <w:szCs w:val="24"/>
        </w:rPr>
        <w:t xml:space="preserve">от </w:t>
      </w:r>
      <w:r w:rsidR="009424D3">
        <w:rPr>
          <w:rFonts w:ascii="Times New Roman" w:hAnsi="Times New Roman"/>
          <w:sz w:val="24"/>
          <w:szCs w:val="24"/>
        </w:rPr>
        <w:t>24.12.2019</w:t>
      </w:r>
    </w:p>
    <w:p w:rsidR="003A61A4" w:rsidRPr="0014564B" w:rsidRDefault="003A61A4" w:rsidP="00A576BC">
      <w:pPr>
        <w:pStyle w:val="a4"/>
        <w:ind w:left="5529"/>
        <w:jc w:val="both"/>
        <w:rPr>
          <w:rFonts w:ascii="Times New Roman" w:hAnsi="Times New Roman"/>
          <w:sz w:val="24"/>
          <w:szCs w:val="24"/>
        </w:rPr>
      </w:pPr>
    </w:p>
    <w:p w:rsidR="003A61A4" w:rsidRPr="0014564B" w:rsidRDefault="003A61A4" w:rsidP="00A576BC">
      <w:pPr>
        <w:pStyle w:val="a4"/>
        <w:ind w:left="5529"/>
        <w:jc w:val="both"/>
        <w:rPr>
          <w:rFonts w:ascii="Times New Roman" w:hAnsi="Times New Roman"/>
          <w:sz w:val="24"/>
          <w:szCs w:val="24"/>
        </w:rPr>
      </w:pPr>
    </w:p>
    <w:p w:rsidR="005538D7" w:rsidRPr="0014564B" w:rsidRDefault="00FB6B05" w:rsidP="00A576BC">
      <w:pPr>
        <w:spacing w:after="0" w:line="240" w:lineRule="auto"/>
        <w:jc w:val="center"/>
        <w:rPr>
          <w:rFonts w:ascii="Times New Roman" w:hAnsi="Times New Roman" w:cs="Times New Roman"/>
          <w:b/>
          <w:sz w:val="24"/>
          <w:szCs w:val="24"/>
        </w:rPr>
      </w:pPr>
      <w:r w:rsidRPr="0014564B">
        <w:rPr>
          <w:rFonts w:ascii="Times New Roman" w:hAnsi="Times New Roman" w:cs="Times New Roman"/>
          <w:b/>
          <w:sz w:val="24"/>
          <w:szCs w:val="24"/>
        </w:rPr>
        <w:t xml:space="preserve">Правила благоустройства </w:t>
      </w:r>
      <w:r w:rsidR="00E63DA2" w:rsidRPr="0014564B">
        <w:rPr>
          <w:rFonts w:ascii="Times New Roman" w:hAnsi="Times New Roman" w:cs="Times New Roman"/>
          <w:b/>
          <w:sz w:val="24"/>
          <w:szCs w:val="24"/>
        </w:rPr>
        <w:t xml:space="preserve">и санитарного содержания территории сельского поселения </w:t>
      </w:r>
      <w:proofErr w:type="spellStart"/>
      <w:r w:rsidR="00CE231A" w:rsidRPr="0014564B">
        <w:rPr>
          <w:rFonts w:ascii="Times New Roman" w:hAnsi="Times New Roman" w:cs="Times New Roman"/>
          <w:b/>
          <w:sz w:val="24"/>
          <w:szCs w:val="24"/>
        </w:rPr>
        <w:t>Ишеевский</w:t>
      </w:r>
      <w:proofErr w:type="spellEnd"/>
      <w:r w:rsidR="00E63DA2" w:rsidRPr="0014564B">
        <w:rPr>
          <w:rFonts w:ascii="Times New Roman" w:hAnsi="Times New Roman" w:cs="Times New Roman"/>
          <w:b/>
          <w:sz w:val="24"/>
          <w:szCs w:val="24"/>
        </w:rPr>
        <w:t xml:space="preserve"> сельсовет муниципального района Ишимбайский район Республики Башкортостан</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1. Основные положения</w:t>
      </w:r>
    </w:p>
    <w:p w:rsidR="005538D7" w:rsidRPr="0014564B" w:rsidRDefault="005538D7" w:rsidP="00A576BC">
      <w:pPr>
        <w:spacing w:after="0" w:line="240" w:lineRule="auto"/>
        <w:ind w:firstLine="709"/>
        <w:jc w:val="both"/>
        <w:rPr>
          <w:rFonts w:ascii="Times New Roman" w:hAnsi="Times New Roman" w:cs="Times New Roman"/>
          <w:sz w:val="24"/>
          <w:szCs w:val="24"/>
        </w:rPr>
      </w:pPr>
      <w:proofErr w:type="gramStart"/>
      <w:r w:rsidRPr="0014564B">
        <w:rPr>
          <w:rFonts w:ascii="Times New Roman" w:hAnsi="Times New Roman" w:cs="Times New Roman"/>
          <w:sz w:val="24"/>
          <w:szCs w:val="24"/>
        </w:rPr>
        <w:t xml:space="preserve">1.1.Настоящие </w:t>
      </w:r>
      <w:r w:rsidR="00BE5EB2" w:rsidRPr="0014564B">
        <w:rPr>
          <w:rFonts w:ascii="Times New Roman" w:eastAsia="Times New Roman" w:hAnsi="Times New Roman" w:cs="Times New Roman"/>
          <w:bCs/>
          <w:sz w:val="24"/>
          <w:szCs w:val="24"/>
          <w:lang w:eastAsia="ru-RU"/>
        </w:rPr>
        <w:t xml:space="preserve">Правила благоустройства и санитарного содержания территории сельского поселения </w:t>
      </w:r>
      <w:proofErr w:type="spellStart"/>
      <w:r w:rsidR="00BE5EB2" w:rsidRPr="0014564B">
        <w:rPr>
          <w:rFonts w:ascii="Times New Roman" w:eastAsia="Times New Roman" w:hAnsi="Times New Roman" w:cs="Times New Roman"/>
          <w:bCs/>
          <w:sz w:val="24"/>
          <w:szCs w:val="24"/>
          <w:lang w:eastAsia="ru-RU"/>
        </w:rPr>
        <w:t>Ишеевский</w:t>
      </w:r>
      <w:proofErr w:type="spellEnd"/>
      <w:r w:rsidR="00BE5EB2" w:rsidRPr="0014564B">
        <w:rPr>
          <w:rFonts w:ascii="Times New Roman" w:eastAsia="Times New Roman" w:hAnsi="Times New Roman" w:cs="Times New Roman"/>
          <w:bCs/>
          <w:sz w:val="24"/>
          <w:szCs w:val="24"/>
          <w:lang w:eastAsia="ru-RU"/>
        </w:rPr>
        <w:t xml:space="preserve"> сельсовет муниципального района </w:t>
      </w:r>
      <w:proofErr w:type="spellStart"/>
      <w:r w:rsidR="00BE5EB2" w:rsidRPr="0014564B">
        <w:rPr>
          <w:rFonts w:ascii="Times New Roman" w:eastAsia="Times New Roman" w:hAnsi="Times New Roman" w:cs="Times New Roman"/>
          <w:bCs/>
          <w:sz w:val="24"/>
          <w:szCs w:val="24"/>
          <w:lang w:eastAsia="ru-RU"/>
        </w:rPr>
        <w:t>Ишимбайский</w:t>
      </w:r>
      <w:proofErr w:type="spellEnd"/>
      <w:r w:rsidR="00BE5EB2" w:rsidRPr="0014564B">
        <w:rPr>
          <w:rFonts w:ascii="Times New Roman" w:eastAsia="Times New Roman" w:hAnsi="Times New Roman" w:cs="Times New Roman"/>
          <w:bCs/>
          <w:sz w:val="24"/>
          <w:szCs w:val="24"/>
          <w:lang w:eastAsia="ru-RU"/>
        </w:rPr>
        <w:t xml:space="preserve"> район Республики Башкортостан </w:t>
      </w:r>
      <w:r w:rsidRPr="0014564B">
        <w:rPr>
          <w:rFonts w:ascii="Times New Roman" w:hAnsi="Times New Roman" w:cs="Times New Roman"/>
          <w:sz w:val="24"/>
          <w:szCs w:val="24"/>
        </w:rPr>
        <w:t xml:space="preserve">(далее - Правила) определяют порядок осуществления работ по уборке и содержанию территории сельского поселения </w:t>
      </w:r>
      <w:proofErr w:type="spellStart"/>
      <w:r w:rsidR="00BE5EB2" w:rsidRPr="0014564B">
        <w:rPr>
          <w:rFonts w:ascii="Times New Roman" w:hAnsi="Times New Roman" w:cs="Times New Roman"/>
          <w:sz w:val="24"/>
          <w:szCs w:val="24"/>
        </w:rPr>
        <w:t>Ишеевский</w:t>
      </w:r>
      <w:proofErr w:type="spellEnd"/>
      <w:r w:rsidR="00BE5EB2" w:rsidRPr="0014564B">
        <w:rPr>
          <w:rFonts w:ascii="Times New Roman" w:hAnsi="Times New Roman" w:cs="Times New Roman"/>
          <w:sz w:val="24"/>
          <w:szCs w:val="24"/>
        </w:rPr>
        <w:t xml:space="preserve"> сельсовет </w:t>
      </w:r>
      <w:r w:rsidRPr="0014564B">
        <w:rPr>
          <w:rFonts w:ascii="Times New Roman" w:hAnsi="Times New Roman" w:cs="Times New Roman"/>
          <w:sz w:val="24"/>
          <w:szCs w:val="24"/>
        </w:rPr>
        <w:t xml:space="preserve">муниципального района </w:t>
      </w:r>
      <w:proofErr w:type="spellStart"/>
      <w:r w:rsidR="00BE5EB2" w:rsidRPr="0014564B">
        <w:rPr>
          <w:rFonts w:ascii="Times New Roman" w:hAnsi="Times New Roman" w:cs="Times New Roman"/>
          <w:sz w:val="24"/>
          <w:szCs w:val="24"/>
        </w:rPr>
        <w:t>Ишимбайский</w:t>
      </w:r>
      <w:proofErr w:type="spellEnd"/>
      <w:r w:rsidR="00BE5EB2" w:rsidRPr="0014564B">
        <w:rPr>
          <w:rFonts w:ascii="Times New Roman" w:hAnsi="Times New Roman" w:cs="Times New Roman"/>
          <w:sz w:val="24"/>
          <w:szCs w:val="24"/>
        </w:rPr>
        <w:t xml:space="preserve"> район </w:t>
      </w:r>
      <w:r w:rsidRPr="0014564B">
        <w:rPr>
          <w:rFonts w:ascii="Times New Roman" w:hAnsi="Times New Roman" w:cs="Times New Roman"/>
          <w:sz w:val="24"/>
          <w:szCs w:val="24"/>
        </w:rPr>
        <w:t xml:space="preserve">Республики </w:t>
      </w:r>
      <w:r w:rsidR="00BE5EB2" w:rsidRPr="0014564B">
        <w:rPr>
          <w:rFonts w:ascii="Times New Roman" w:hAnsi="Times New Roman" w:cs="Times New Roman"/>
          <w:sz w:val="24"/>
          <w:szCs w:val="24"/>
        </w:rPr>
        <w:t xml:space="preserve">Башкортостан </w:t>
      </w:r>
      <w:r w:rsidRPr="0014564B">
        <w:rPr>
          <w:rFonts w:ascii="Times New Roman" w:hAnsi="Times New Roman" w:cs="Times New Roman"/>
          <w:sz w:val="24"/>
          <w:szCs w:val="24"/>
        </w:rPr>
        <w:t>(далее - поселение) в соответствии с санитарными правилами и устанавливают единые нормы и требования по обеспечению чистоты и порядка в поселении, требования</w:t>
      </w:r>
      <w:proofErr w:type="gramEnd"/>
      <w:r w:rsidRPr="0014564B">
        <w:rPr>
          <w:rFonts w:ascii="Times New Roman" w:hAnsi="Times New Roman" w:cs="Times New Roman"/>
          <w:sz w:val="24"/>
          <w:szCs w:val="24"/>
        </w:rPr>
        <w:t xml:space="preserve"> </w:t>
      </w:r>
      <w:proofErr w:type="gramStart"/>
      <w:r w:rsidRPr="0014564B">
        <w:rPr>
          <w:rFonts w:ascii="Times New Roman" w:hAnsi="Times New Roman" w:cs="Times New Roman"/>
          <w:sz w:val="24"/>
          <w:szCs w:val="24"/>
        </w:rPr>
        <w:t>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устанавливают порядок участия собственников зданий (помещений в них) и сооружений в благоустройстве прилегающих территорий, организации благоустройства территории поселения (включая освещение улиц, озеленение территории, размещение и содержание</w:t>
      </w:r>
      <w:proofErr w:type="gramEnd"/>
      <w:r w:rsidRPr="0014564B">
        <w:rPr>
          <w:rFonts w:ascii="Times New Roman" w:hAnsi="Times New Roman" w:cs="Times New Roman"/>
          <w:sz w:val="24"/>
          <w:szCs w:val="24"/>
        </w:rPr>
        <w:t xml:space="preserve"> малых архитектурных форм).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1.2. </w:t>
      </w:r>
      <w:proofErr w:type="gramStart"/>
      <w:r w:rsidRPr="0014564B">
        <w:rPr>
          <w:rFonts w:ascii="Times New Roman" w:hAnsi="Times New Roman" w:cs="Times New Roman"/>
          <w:sz w:val="24"/>
          <w:szCs w:val="24"/>
        </w:rPr>
        <w:t xml:space="preserve">Правовой основой настоящих Правил являются Конституция Российской Федерации, Федеральный закон от 06.10.2003 г. </w:t>
      </w:r>
      <w:r w:rsidR="00694AA4" w:rsidRPr="0014564B">
        <w:rPr>
          <w:rFonts w:ascii="Times New Roman" w:hAnsi="Times New Roman" w:cs="Times New Roman"/>
          <w:sz w:val="24"/>
          <w:szCs w:val="24"/>
        </w:rPr>
        <w:t>№</w:t>
      </w:r>
      <w:r w:rsidRPr="0014564B">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Федеральный закон от 30.03.1999 г. N 52-ФЗ "О санитарно-эпидемиологическом благополучии населения", Федеральный закон от 24.06.1998 г. N 89-ФЗ "Об отходах производства и потребления", Федеральный закон от 10.01.2002 г. N 7-ФЗ "Об охране окружающей среды", СП 48.13330.2011 "Организация</w:t>
      </w:r>
      <w:proofErr w:type="gramEnd"/>
      <w:r w:rsidRPr="0014564B">
        <w:rPr>
          <w:rFonts w:ascii="Times New Roman" w:hAnsi="Times New Roman" w:cs="Times New Roman"/>
          <w:sz w:val="24"/>
          <w:szCs w:val="24"/>
        </w:rPr>
        <w:t xml:space="preserve"> строительства", СНиП П-89- 80 "Генеральные планы промышленных предприятий", СНиП 2.07.01-89 "Градостроительство. Планировка и застройка городских и сельских поселений",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Российской Федерации от 13.04.2017 г. № 711/</w:t>
      </w:r>
      <w:proofErr w:type="spellStart"/>
      <w:proofErr w:type="gramStart"/>
      <w:r w:rsidRPr="0014564B">
        <w:rPr>
          <w:rFonts w:ascii="Times New Roman" w:hAnsi="Times New Roman" w:cs="Times New Roman"/>
          <w:sz w:val="24"/>
          <w:szCs w:val="24"/>
        </w:rPr>
        <w:t>пр</w:t>
      </w:r>
      <w:proofErr w:type="spellEnd"/>
      <w:proofErr w:type="gramEnd"/>
      <w:r w:rsidRPr="0014564B">
        <w:rPr>
          <w:rFonts w:ascii="Times New Roman" w:hAnsi="Times New Roman" w:cs="Times New Roman"/>
          <w:sz w:val="24"/>
          <w:szCs w:val="24"/>
        </w:rPr>
        <w:t xml:space="preserve"> (далее - Методические рекомендации), Устава сельского поселения </w:t>
      </w:r>
      <w:proofErr w:type="spellStart"/>
      <w:r w:rsidR="00CE231A" w:rsidRPr="0014564B">
        <w:rPr>
          <w:rFonts w:ascii="Times New Roman" w:hAnsi="Times New Roman" w:cs="Times New Roman"/>
          <w:sz w:val="24"/>
          <w:szCs w:val="24"/>
        </w:rPr>
        <w:t>Ишеевский</w:t>
      </w:r>
      <w:proofErr w:type="spellEnd"/>
      <w:r w:rsidRPr="0014564B">
        <w:rPr>
          <w:rFonts w:ascii="Times New Roman" w:hAnsi="Times New Roman" w:cs="Times New Roman"/>
          <w:sz w:val="24"/>
          <w:szCs w:val="24"/>
        </w:rPr>
        <w:t xml:space="preserve"> сельсовет муниципального района Ишимбайский район Республики Башкортостан.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1.3. Субъектами, ответственными за благоустройство и санитарное содержание территорий в поселении, являются: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 по территориям и объектам благоустройства, находящимся в государственной или муниципальной собственности, переданным во владение и (или) пользование третьим лицам, - владельцы и (или) пользователи этих объектов (физические и юридические лица);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 по территориям и объектам благоустройства, находящимся в государственной или муниципальной собственности, не переданным во владение и (или) пользование третьим лицам, - органы государственной власти, местного самоуправления соответственно;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 по территориям и объектам благоустройства, находящимся в иных формах собственности, - собственники объектов и территорий (физические и юридические лица). Обязанности по благоустройству и санитарному содержанию территорий выполняются либо непосредственно субъектами, ответственными за благоустройство и санитарное содержание, либо иными лицами на основании заключенных договоров.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1.4. Заключение договоров и муниципальных контрактов на проведение работ по уборке и санитарному содержанию территорий, по поддержанию чистоты и порядка, координация выполнения работ, осуществление </w:t>
      </w:r>
      <w:proofErr w:type="gramStart"/>
      <w:r w:rsidRPr="0014564B">
        <w:rPr>
          <w:rFonts w:ascii="Times New Roman" w:hAnsi="Times New Roman" w:cs="Times New Roman"/>
          <w:sz w:val="24"/>
          <w:szCs w:val="24"/>
        </w:rPr>
        <w:t>контроля за</w:t>
      </w:r>
      <w:proofErr w:type="gramEnd"/>
      <w:r w:rsidRPr="0014564B">
        <w:rPr>
          <w:rFonts w:ascii="Times New Roman" w:hAnsi="Times New Roman" w:cs="Times New Roman"/>
          <w:sz w:val="24"/>
          <w:szCs w:val="24"/>
        </w:rPr>
        <w:t xml:space="preserve"> сроками и качеством </w:t>
      </w:r>
      <w:r w:rsidRPr="0014564B">
        <w:rPr>
          <w:rFonts w:ascii="Times New Roman" w:hAnsi="Times New Roman" w:cs="Times New Roman"/>
          <w:sz w:val="24"/>
          <w:szCs w:val="24"/>
        </w:rPr>
        <w:lastRenderedPageBreak/>
        <w:t xml:space="preserve">выполнения работ возлагаются на </w:t>
      </w:r>
      <w:r w:rsidRPr="0014564B">
        <w:rPr>
          <w:rFonts w:ascii="Times New Roman" w:hAnsi="Times New Roman" w:cs="Times New Roman"/>
          <w:color w:val="000000" w:themeColor="text1"/>
          <w:sz w:val="24"/>
          <w:szCs w:val="24"/>
        </w:rPr>
        <w:t>администрацию</w:t>
      </w:r>
      <w:r w:rsidRPr="0014564B">
        <w:rPr>
          <w:rFonts w:ascii="Times New Roman" w:hAnsi="Times New Roman" w:cs="Times New Roman"/>
          <w:color w:val="FF0000"/>
          <w:sz w:val="24"/>
          <w:szCs w:val="24"/>
        </w:rPr>
        <w:t xml:space="preserve"> </w:t>
      </w:r>
      <w:r w:rsidRPr="0014564B">
        <w:rPr>
          <w:rFonts w:ascii="Times New Roman" w:hAnsi="Times New Roman" w:cs="Times New Roman"/>
          <w:sz w:val="24"/>
          <w:szCs w:val="24"/>
        </w:rPr>
        <w:t xml:space="preserve">сельского поселения </w:t>
      </w:r>
      <w:proofErr w:type="spellStart"/>
      <w:r w:rsidR="00CE231A" w:rsidRPr="0014564B">
        <w:rPr>
          <w:rFonts w:ascii="Times New Roman" w:hAnsi="Times New Roman" w:cs="Times New Roman"/>
          <w:sz w:val="24"/>
          <w:szCs w:val="24"/>
        </w:rPr>
        <w:t>Ишеевский</w:t>
      </w:r>
      <w:proofErr w:type="spellEnd"/>
      <w:r w:rsidRPr="0014564B">
        <w:rPr>
          <w:rFonts w:ascii="Times New Roman" w:hAnsi="Times New Roman" w:cs="Times New Roman"/>
          <w:sz w:val="24"/>
          <w:szCs w:val="24"/>
        </w:rPr>
        <w:t xml:space="preserve"> сельсовет муниципального района </w:t>
      </w:r>
      <w:proofErr w:type="spellStart"/>
      <w:r w:rsidRPr="0014564B">
        <w:rPr>
          <w:rFonts w:ascii="Times New Roman" w:hAnsi="Times New Roman" w:cs="Times New Roman"/>
          <w:sz w:val="24"/>
          <w:szCs w:val="24"/>
        </w:rPr>
        <w:t>Ишимбайский</w:t>
      </w:r>
      <w:proofErr w:type="spellEnd"/>
      <w:r w:rsidRPr="0014564B">
        <w:rPr>
          <w:rFonts w:ascii="Times New Roman" w:hAnsi="Times New Roman" w:cs="Times New Roman"/>
          <w:sz w:val="24"/>
          <w:szCs w:val="24"/>
        </w:rPr>
        <w:t xml:space="preserve"> район Р</w:t>
      </w:r>
      <w:r w:rsidR="00BE5EB2" w:rsidRPr="0014564B">
        <w:rPr>
          <w:rFonts w:ascii="Times New Roman" w:hAnsi="Times New Roman" w:cs="Times New Roman"/>
          <w:sz w:val="24"/>
          <w:szCs w:val="24"/>
        </w:rPr>
        <w:t xml:space="preserve">еспублики </w:t>
      </w:r>
      <w:r w:rsidRPr="0014564B">
        <w:rPr>
          <w:rFonts w:ascii="Times New Roman" w:hAnsi="Times New Roman" w:cs="Times New Roman"/>
          <w:sz w:val="24"/>
          <w:szCs w:val="24"/>
        </w:rPr>
        <w:t>Б</w:t>
      </w:r>
      <w:r w:rsidR="00BE5EB2" w:rsidRPr="0014564B">
        <w:rPr>
          <w:rFonts w:ascii="Times New Roman" w:hAnsi="Times New Roman" w:cs="Times New Roman"/>
          <w:sz w:val="24"/>
          <w:szCs w:val="24"/>
        </w:rPr>
        <w:t>ашкортостан</w:t>
      </w:r>
      <w:r w:rsidRPr="0014564B">
        <w:rPr>
          <w:rFonts w:ascii="Times New Roman" w:hAnsi="Times New Roman" w:cs="Times New Roman"/>
          <w:sz w:val="24"/>
          <w:szCs w:val="24"/>
        </w:rPr>
        <w:t xml:space="preserve">.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 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поселения, всеми гражданами, проживающими или пребывающими на территории поселения (далее - организации и граждане).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2. Основные термины и понятия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 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Башкортостан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2.4. </w:t>
      </w:r>
      <w:proofErr w:type="gramStart"/>
      <w:r w:rsidRPr="0014564B">
        <w:rPr>
          <w:rFonts w:ascii="Times New Roman" w:hAnsi="Times New Roman" w:cs="Times New Roman"/>
          <w:sz w:val="24"/>
          <w:szCs w:val="24"/>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14564B">
        <w:rPr>
          <w:rFonts w:ascii="Times New Roman" w:hAnsi="Times New Roman" w:cs="Times New Roman"/>
          <w:sz w:val="24"/>
          <w:szCs w:val="24"/>
        </w:rPr>
        <w:t xml:space="preserve"> увеличения ширины земляного полотна на основном протяжении дороги.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2.5. Качество городской среды - комплексная характеристика территор</w:t>
      </w:r>
      <w:proofErr w:type="gramStart"/>
      <w:r w:rsidRPr="0014564B">
        <w:rPr>
          <w:rFonts w:ascii="Times New Roman" w:hAnsi="Times New Roman" w:cs="Times New Roman"/>
          <w:sz w:val="24"/>
          <w:szCs w:val="24"/>
        </w:rPr>
        <w:t>ии и ее</w:t>
      </w:r>
      <w:proofErr w:type="gramEnd"/>
      <w:r w:rsidRPr="0014564B">
        <w:rPr>
          <w:rFonts w:ascii="Times New Roman" w:hAnsi="Times New Roman" w:cs="Times New Roman"/>
          <w:sz w:val="24"/>
          <w:szCs w:val="24"/>
        </w:rPr>
        <w:t xml:space="preserve"> частей, определяющая уровень комфорта повседневной жизни для различных слоев населения. </w:t>
      </w:r>
    </w:p>
    <w:p w:rsidR="005545B4"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2.6. 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2.7. Критерии качества городской среды - количественные и поддающиеся измерению параметры качества городской среды.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2.8. Нормируемый комплекс элементов благоустройства - необходимое минимальное сочетание элементов благоустройства для создания на территории поселения безопасной, удобной и привлекательной среды.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2.9. Оценка качества городской среды - 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2.10. Общественные пространства - это территории поселения, которые постоянно доступны для населения,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 </w:t>
      </w:r>
      <w:r w:rsidRPr="0014564B">
        <w:rPr>
          <w:rFonts w:ascii="Times New Roman" w:hAnsi="Times New Roman" w:cs="Times New Roman"/>
          <w:sz w:val="24"/>
          <w:szCs w:val="24"/>
        </w:rPr>
        <w:lastRenderedPageBreak/>
        <w:t xml:space="preserve">проведения собраний граждан, осуществления предпринимательской деятельности, с учетом требований действующего законодательства.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2.11. Объекты благоустройства территории - территории поселения, на которых осуществляется деятельность по благоустройству.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2.12. Проезд - дорога, примыкающая к проезжим частям жилых и магистральных улиц, разворотным площадкам.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2.13.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2.14.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2.15.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2.16. Субъекты городской среды - жители населенного пункта, их сообщества, представители общественных, деловых организаций, органы власти и других субъектов социально-экономической жизни, участвующие и влияющие на развитие населенного пункта.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2.17. Твердое покрытие - дорожное покрытие в составе дорожных одежд. 2.18.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2.19. Муниципальный заказчик – сельского поселения муниципального района или уполномоченный ею орган на выполнение работ, оказание услуг по благоустройству, уборке и санитарной очистке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2.20. Специализированная организация - предприятие, организация, учреждение любой формы собственности либо предприниматель без образования юридического лица, осуществляющие в соответствии с действующим законодательством деятельность в сфере санитарной очистки и благоустройства, имеющие необходимые ресурсы и соответствующую разрешительную документацию (лицензию).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2.21. 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2.22. </w:t>
      </w:r>
      <w:proofErr w:type="gramStart"/>
      <w:r w:rsidRPr="0014564B">
        <w:rPr>
          <w:rFonts w:ascii="Times New Roman" w:hAnsi="Times New Roman" w:cs="Times New Roman"/>
          <w:sz w:val="24"/>
          <w:szCs w:val="24"/>
        </w:rPr>
        <w:t xml:space="preserve">Подрядчик - физические и юридические лица, которые выполняют работы по договору подряда и (или) муниципальному контракту, заключаемым с заказчиками в соответствии с Гражданским кодексом Российской Федерации.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2.23. Городская территория - территория поселения, не принадлежащая юридическим и физическим лицам на праве собственности либо ином праве (исключая аренду).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2.24. </w:t>
      </w:r>
      <w:proofErr w:type="gramStart"/>
      <w:r w:rsidRPr="0014564B">
        <w:rPr>
          <w:rFonts w:ascii="Times New Roman" w:hAnsi="Times New Roman" w:cs="Times New Roman"/>
          <w:sz w:val="24"/>
          <w:szCs w:val="24"/>
        </w:rPr>
        <w:t xml:space="preserve">Территория предприятий, организаций, учреждений и иных хозяйствующих субъектов - территория, имеющая площадь, границы, местоположение, правовой статус и другие характеристики, переданная (закрепленная) целевым назначением юридическим и физическим лицам на правах, предусмотренных законодательством.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2.25. Прилегающая территория - территория шириной не менее пяти и не более пятнадцати метров, включая тротуары, газоны и зеленые зоны, непосредственно примыкающая к границам зданий, сооружений, в том числе индивидуальным жилым домам, а также к ограждениям, установленным по границам территории предприятий, организаций, учреждений, иных хозяйствующих субъектов и индивидуальных жилых домов. В случае, когда на прилегающей территории в интервале 0-15 метров располагается дорога, границей прилегающей территории для всех объектов, включая индивидуальные жилые дома, является край ближней обочины дороги или бордюрный камень, ограничивающий проезжую часть улицы.  Для близко расположенных друг к другу объектов (внутри дворовая территория) различных форм собственности и обслуживания с общей территорией граница уборки проходит на равном расстоянии. Прилегающей территорией к наземным частям линейных сооружений и коммуникаций является земельный участок шириной не менее 6 метров в каждую сторону от наружной линии сооружений и коммуникаций. Для отдельно стоящих </w:t>
      </w:r>
      <w:r w:rsidRPr="0014564B">
        <w:rPr>
          <w:rFonts w:ascii="Times New Roman" w:hAnsi="Times New Roman" w:cs="Times New Roman"/>
          <w:sz w:val="24"/>
          <w:szCs w:val="24"/>
        </w:rPr>
        <w:lastRenderedPageBreak/>
        <w:t xml:space="preserve">объектов радиус прилегающей территории составляет пятнадцать метров от границ земельного участка данного объекта. В случае, когда прилегающей территорией является пустырь, городские леса, иные незастроенные территории, ширина прилегающей территории определяется как для отдельно стоящих объектов.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2.26. Закрепленная территория - часть территории общественного назначения (общего пользования, прилегающая территория), закрепленная на основании соглашения, договора либо по согласованию за физическими и юридическими лицами или индивидуальными предпринимателями в целях благоустройства и санитарного содержания указанной территории.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2.27.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Нормативы образования данного вида отходов устанавливаются муниципальными нормативными правовыми актами.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2.28. Санитарная очистка территорий - сбор, вывоз твердых бытовых отходов.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2.29. Несанкционированная свалка мусора - скопление отходов производства и потребления, возникшие в результате их самовольного (несанкционированного) сброса (размещения) или складирования на площади свыше 50 кв. м и объемом свыше 30 кубических метров.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2.30. Дворовая территория - часть земельного участка, прилегающая к жилому зданию и находящаяся в общем пользовании проживающих в нем лиц, ограниченная по периметру жилыми зданиями, сооружениями или ограждениями.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2.31. Временная постройка - объекты, не являющиеся объектами капитального строительства, создание которых не требует выдачи разрешения на строительство, не предусматривает устройства заглубленных фундаментов, подземных помещений, не требует подводки инженерных коммуникаций и характеризуется ограниченным сроком функционирования. К ним относятся павильоны, киоски, навесы, палатки, металлические гаражи и другие подобные объекты.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2.32. Газон - элемент благоустройства, включающий в себя остриженную траву и другие растения.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2.33. Вывеска - расположенные вдоль поверхности стены конструкции, размер которых не превышает 2 м</w:t>
      </w:r>
      <w:proofErr w:type="gramStart"/>
      <w:r w:rsidRPr="0014564B">
        <w:rPr>
          <w:rFonts w:ascii="Times New Roman" w:hAnsi="Times New Roman" w:cs="Times New Roman"/>
          <w:sz w:val="24"/>
          <w:szCs w:val="24"/>
        </w:rPr>
        <w:t>2</w:t>
      </w:r>
      <w:proofErr w:type="gramEnd"/>
      <w:r w:rsidRPr="0014564B">
        <w:rPr>
          <w:rFonts w:ascii="Times New Roman" w:hAnsi="Times New Roman" w:cs="Times New Roman"/>
          <w:sz w:val="24"/>
          <w:szCs w:val="24"/>
        </w:rPr>
        <w:t xml:space="preserve">, предназначенные для раскрытия или распространения либо доведения обязательной информации до потребителя в соответствии с федеральными законами, не содержащие сведения рекламного характера.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2.34. Остановка общественного транспорта - специально отведенная территория, оборудованная павильоном, скамейками и урнами, с установленными границами и указателями остановки для одновременного размещения не менее 2 средств общественного транспорта.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2.35. Тротуар - пешеходная зона, имеющая твердое покрытие вдоль улиц и проездов, шириной не менее 1 метра.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2.36.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2.37. Фасад зданий - наружная сторона здания или сооружения.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2.38.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2.39. Повреждение зеленых насаждений - механическое, химическое и иное повреждение надземной части и корневой системы, не влекущее прекращение роста.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2.40. Уничтожение зеленых насаждений - повреждение зеленых насаждений, повлекшее прекращение роста.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 xml:space="preserve">2.41. </w:t>
      </w:r>
      <w:proofErr w:type="gramStart"/>
      <w:r w:rsidRPr="0014564B">
        <w:rPr>
          <w:rFonts w:ascii="Times New Roman" w:hAnsi="Times New Roman" w:cs="Times New Roman"/>
          <w:sz w:val="24"/>
          <w:szCs w:val="24"/>
        </w:rPr>
        <w:t xml:space="preserve">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2.42. Стационарная мелкорозничная торговая сеть - объекты, расположенные в специально оборудованных и предназначенных для ведения торговли зданиях и строениях (павильоны, киоски).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2.43. </w:t>
      </w:r>
      <w:proofErr w:type="gramStart"/>
      <w:r w:rsidRPr="0014564B">
        <w:rPr>
          <w:rFonts w:ascii="Times New Roman" w:hAnsi="Times New Roman" w:cs="Times New Roman"/>
          <w:sz w:val="24"/>
          <w:szCs w:val="24"/>
        </w:rPr>
        <w:t>Нестационарная мелкорозничная торговая сеть - объекты, функционирующие на принципах разносной и развозной торговли (палатки, прилавки, лотки, тележки, корзины, автоприцепы, автолавки, автоцистерны и т.п.), размещение которых определено схемой размещения нестационарных торговых объектов, утверждаемой администрацией сельского  поселения. 2.44.</w:t>
      </w:r>
      <w:proofErr w:type="gramEnd"/>
      <w:r w:rsidRPr="0014564B">
        <w:rPr>
          <w:rFonts w:ascii="Times New Roman" w:hAnsi="Times New Roman" w:cs="Times New Roman"/>
          <w:sz w:val="24"/>
          <w:szCs w:val="24"/>
        </w:rPr>
        <w:t xml:space="preserve"> Пользователи - собственники, арендаторы, балансодержатели, землепользователи.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2.45. </w:t>
      </w:r>
      <w:proofErr w:type="gramStart"/>
      <w:r w:rsidRPr="0014564B">
        <w:rPr>
          <w:rFonts w:ascii="Times New Roman" w:hAnsi="Times New Roman" w:cs="Times New Roman"/>
          <w:sz w:val="24"/>
          <w:szCs w:val="24"/>
        </w:rPr>
        <w:t xml:space="preserve">Объект зеленого хозяйства - растительность (кроме сорной), образующая архитектурно-ландшафтный ансамбль на определенной территории, включая оборудование зеленого хозяйства (парки, лесопарки, скверы, газоны, зеленые зоны и т.п.).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2.46. </w:t>
      </w:r>
      <w:proofErr w:type="gramStart"/>
      <w:r w:rsidRPr="0014564B">
        <w:rPr>
          <w:rFonts w:ascii="Times New Roman" w:hAnsi="Times New Roman" w:cs="Times New Roman"/>
          <w:sz w:val="24"/>
          <w:szCs w:val="24"/>
        </w:rPr>
        <w:t>Генеральная схема очистки территории поселения - муниципальный нормативный правовой акт, являющийся территориально-планировочным документом в сфере санитарной очистки и обращения с отходами, определяющий и обеспечивающий организацию рациональной системы сбора, регулярного удаления, размещения, а также методов сбора, обезвреживания и переработки отходов, необходимое количество спецмашин, механизмов, оборудования и инвентаря для системы очистки и уборки территорий населенных пунктов, целесообразность строительства, реконструкции или рекультивации объектов размещения</w:t>
      </w:r>
      <w:proofErr w:type="gramEnd"/>
      <w:r w:rsidRPr="0014564B">
        <w:rPr>
          <w:rFonts w:ascii="Times New Roman" w:hAnsi="Times New Roman" w:cs="Times New Roman"/>
          <w:sz w:val="24"/>
          <w:szCs w:val="24"/>
        </w:rPr>
        <w:t xml:space="preserve"> или переработки отходов, изоляции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3. Санитарная очистка территории поселения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 </w:t>
      </w:r>
      <w:proofErr w:type="gramStart"/>
      <w:r w:rsidRPr="0014564B">
        <w:rPr>
          <w:rFonts w:ascii="Times New Roman" w:hAnsi="Times New Roman" w:cs="Times New Roman"/>
          <w:sz w:val="24"/>
          <w:szCs w:val="24"/>
        </w:rPr>
        <w:t>Юридические и физические лица независимо от их организационно - 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(территориях частных домовладений, территориях предприятий, организаций, учреждений) в соответствии с действующим законодательством и настоящими Правилами, не допускать повреждения и разрушения элементов благоустройства (дорог, тротуаров, газонов, малых архитектурных форм</w:t>
      </w:r>
      <w:proofErr w:type="gramEnd"/>
      <w:r w:rsidRPr="0014564B">
        <w:rPr>
          <w:rFonts w:ascii="Times New Roman" w:hAnsi="Times New Roman" w:cs="Times New Roman"/>
          <w:sz w:val="24"/>
          <w:szCs w:val="24"/>
        </w:rPr>
        <w:t xml:space="preserve">, освещения, водоотвода, и т.д.), самовольного строительства различного рода хозяйственных и временных построек.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3.2. Организация системы сбора, временного хранения, регулярного вывоза твердых бытовых отходов и уборки территорий должна осуществляться в соответствии с экологическими, санитарными и иными требованиями, установленными законодательством Российской Федерации в области охраны окружающей среды и здоровья человека.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3.3. 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 Республики Башкортостан, органа местного самоуправления.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3.4. Очередность осуществления мероприятий, объемы работ по всем видам очистки и уборки территории поселения, системы и методы сбора, размещение объектов системы очистки определяются в соответствии с утвержденной в установленном порядке Генеральной схемой очистки территории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3.5.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муниципальными правилами благоустройства.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3.6. В случае</w:t>
      </w:r>
      <w:proofErr w:type="gramStart"/>
      <w:r w:rsidRPr="0014564B">
        <w:rPr>
          <w:rFonts w:ascii="Times New Roman" w:hAnsi="Times New Roman" w:cs="Times New Roman"/>
          <w:sz w:val="24"/>
          <w:szCs w:val="24"/>
        </w:rPr>
        <w:t>,</w:t>
      </w:r>
      <w:proofErr w:type="gramEnd"/>
      <w:r w:rsidRPr="0014564B">
        <w:rPr>
          <w:rFonts w:ascii="Times New Roman" w:hAnsi="Times New Roman" w:cs="Times New Roman"/>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3.7. Обеспечение установленного порядка сбора твердых коммунальных отходов и ответственность за его проведение возлагается на балансодержателей, собственников мест сбора и временного хранения отходов.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3.8. Вывоз отходов, образовавшихся во время ремонта, осуществляется лицами, производившими этот ремонт, самостоятельно.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3.9. Организация работ по очистке мест общего пользования, не закрепленных за конкретными специализированными организациями, юридическими лицами, индивидуальными предпринимателями и гражданами, площадей, улиц и проездов дорожной сети возлагается на администрацию сельского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3.10. Ответственность за очистку мест общего пользования, не закрепленных за конкретными специализированными организациями, юридическими лицами, индивидуальными предпринимателями и гражданами, площадей, улиц и проездов дорожной сети в соответствии с муниципальным контрактом и бюджетным финансированием возлагается на подрядчика.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3.11. Организация работ по санитарному состоянию разделительных полос, а также содержанию ограждений проезжих частей дорог, тротуаров и других элементов благоустройства дорог в соответствии с муниципальным контрактом и бюджетным финансированием возлагается на муниципального заказчика.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3.12. Ответственность за санитарное состояние разделительных полос, а также за содержание ограждений проезжих частей дорог, тротуаров и других элементов благоустройства дорог возлагается на лицо, у которого находятся дороги на праве пользования.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3.13. Организация работ и ответственность за санитарное состояние мест мелкорозничной выносной (выездной) торговли и оказание услуг возлагаются на лиц, осуществляющих данный вид деятельности на основании разрешения на право организации мелкорозничной выносной (выездной) торговли.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3.14. Не допускается складирование тары на прилегающих газонах, крышах торговых палаток, киосков и т.д.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3.15. Организация работ и ответственность за </w:t>
      </w:r>
      <w:proofErr w:type="gramStart"/>
      <w:r w:rsidRPr="0014564B">
        <w:rPr>
          <w:rFonts w:ascii="Times New Roman" w:hAnsi="Times New Roman" w:cs="Times New Roman"/>
          <w:sz w:val="24"/>
          <w:szCs w:val="24"/>
        </w:rPr>
        <w:t>содержание</w:t>
      </w:r>
      <w:proofErr w:type="gramEnd"/>
      <w:r w:rsidRPr="0014564B">
        <w:rPr>
          <w:rFonts w:ascii="Times New Roman" w:hAnsi="Times New Roman" w:cs="Times New Roman"/>
          <w:sz w:val="24"/>
          <w:szCs w:val="24"/>
        </w:rPr>
        <w:t xml:space="preserve"> и санитарное состояние остановок общественного транспорта (за исключением находящихся на балансе) возлагается на муниципального заказчика в соответствии с муниципальным контрактом и бюджетным финансированием.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3.16. Организация работ и ответственность за </w:t>
      </w:r>
      <w:proofErr w:type="gramStart"/>
      <w:r w:rsidRPr="0014564B">
        <w:rPr>
          <w:rFonts w:ascii="Times New Roman" w:hAnsi="Times New Roman" w:cs="Times New Roman"/>
          <w:sz w:val="24"/>
          <w:szCs w:val="24"/>
        </w:rPr>
        <w:t>содержание</w:t>
      </w:r>
      <w:proofErr w:type="gramEnd"/>
      <w:r w:rsidRPr="0014564B">
        <w:rPr>
          <w:rFonts w:ascii="Times New Roman" w:hAnsi="Times New Roman" w:cs="Times New Roman"/>
          <w:sz w:val="24"/>
          <w:szCs w:val="24"/>
        </w:rPr>
        <w:t xml:space="preserve"> и очистку канав, труб и дренажей, предназначенных для отвода поверхностных и грунтовых вод с улиц, дорог, тротуаров, очистку коллекторов ливневой канализации и ливневых приемных колодцев возлагаются на муниципального заказчика в соответствии с бюджетным финансированием. Ведомственные водоотводные сооружения и системы обслуживаются соответствующими ведомствами или по договорам с коммунальными предприятиями.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3.17. Уборку и очистку территорий, отведенных для размещения и эксплуатации линий электропередач, газовых, водопроводных и тепловых сетей, трансформаторных подстанций (ТП), распределительных пунктов (РП), рекомендуется осуществлять силами и средствами организаций, эксплуатирующих указанные сети, линии электропередач и объекты.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3.18. Организация работ и ответственность за </w:t>
      </w:r>
      <w:proofErr w:type="gramStart"/>
      <w:r w:rsidRPr="0014564B">
        <w:rPr>
          <w:rFonts w:ascii="Times New Roman" w:hAnsi="Times New Roman" w:cs="Times New Roman"/>
          <w:sz w:val="24"/>
          <w:szCs w:val="24"/>
        </w:rPr>
        <w:t>содержание</w:t>
      </w:r>
      <w:proofErr w:type="gramEnd"/>
      <w:r w:rsidRPr="0014564B">
        <w:rPr>
          <w:rFonts w:ascii="Times New Roman" w:hAnsi="Times New Roman" w:cs="Times New Roman"/>
          <w:sz w:val="24"/>
          <w:szCs w:val="24"/>
        </w:rPr>
        <w:t xml:space="preserve"> и санитарное состояние в соответствии с санитарными нормами общественных туалетов возлагается на предприятия, на балансе которых объекты находятся.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3.19. 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распоряжения главы администрации сельского поселения.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3.20. На территории поселения запрещается: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 </w:t>
      </w:r>
    </w:p>
    <w:p w:rsidR="00AE4BD8" w:rsidRPr="0014564B" w:rsidRDefault="00AE4BD8"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размещать транспортные средства, сельхозтехнику, </w:t>
      </w:r>
      <w:proofErr w:type="spellStart"/>
      <w:r w:rsidRPr="0014564B">
        <w:rPr>
          <w:rFonts w:ascii="Times New Roman" w:hAnsi="Times New Roman" w:cs="Times New Roman"/>
          <w:sz w:val="24"/>
          <w:szCs w:val="24"/>
        </w:rPr>
        <w:t>сельхозоборудование</w:t>
      </w:r>
      <w:proofErr w:type="spellEnd"/>
      <w:r w:rsidRPr="0014564B">
        <w:rPr>
          <w:rFonts w:ascii="Times New Roman" w:hAnsi="Times New Roman" w:cs="Times New Roman"/>
          <w:sz w:val="24"/>
          <w:szCs w:val="24"/>
        </w:rPr>
        <w:t xml:space="preserve"> на территории общего пользования;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транспортировать грузы волоком, перегонять тракторы на гусеничном ходу по сельским улицам, покрытым асфальтом;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вывозить и сваливать грунт, мусор, отходы, снег, лед в места, не предназначенные для этих целей;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 </w:t>
      </w:r>
    </w:p>
    <w:p w:rsidR="005538D7" w:rsidRPr="0014564B" w:rsidRDefault="005538D7" w:rsidP="00A576BC">
      <w:pPr>
        <w:spacing w:after="0" w:line="240" w:lineRule="auto"/>
        <w:ind w:firstLine="709"/>
        <w:jc w:val="both"/>
        <w:rPr>
          <w:rFonts w:ascii="Times New Roman" w:hAnsi="Times New Roman" w:cs="Times New Roman"/>
          <w:sz w:val="24"/>
          <w:szCs w:val="24"/>
        </w:rPr>
      </w:pPr>
      <w:proofErr w:type="gramStart"/>
      <w:r w:rsidRPr="0014564B">
        <w:rPr>
          <w:rFonts w:ascii="Times New Roman" w:hAnsi="Times New Roman" w:cs="Times New Roman"/>
          <w:sz w:val="24"/>
          <w:szCs w:val="24"/>
        </w:rPr>
        <w:t xml:space="preserve">- бросать окурки, бумагу, мусор на газоны, тротуары, территории улиц, площадей, дворов, в парках, скверах и других общественных местах;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сидеть на спинках садовых диванов, скамеек, пачкать, портить или уничтожать урны, фонари уличного освещения, другие малые архитектурные формы;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рисовать и наносить надписи на зданиях и сооружениях;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сбрасывать смет и бытовой мусор на крышки колодцев, водоприемные решетки ливневой канализации, лотки, кюветы;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организовывать уличную торговлю в местах, не отведенных для этих целей;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самовольно подключаться к сетям и коммуникациям;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повреждать и уничтожать газоны; </w:t>
      </w:r>
    </w:p>
    <w:p w:rsidR="005538D7" w:rsidRPr="0014564B" w:rsidRDefault="005538D7" w:rsidP="00A576BC">
      <w:pPr>
        <w:spacing w:after="0" w:line="240" w:lineRule="auto"/>
        <w:ind w:firstLine="709"/>
        <w:jc w:val="both"/>
        <w:rPr>
          <w:rFonts w:ascii="Times New Roman" w:hAnsi="Times New Roman" w:cs="Times New Roman"/>
          <w:sz w:val="24"/>
          <w:szCs w:val="24"/>
        </w:rPr>
      </w:pPr>
      <w:proofErr w:type="gramStart"/>
      <w:r w:rsidRPr="0014564B">
        <w:rPr>
          <w:rFonts w:ascii="Times New Roman" w:hAnsi="Times New Roman" w:cs="Times New Roman"/>
          <w:sz w:val="24"/>
          <w:szCs w:val="24"/>
        </w:rPr>
        <w:t xml:space="preserve">- выгуливать лошадей, животных и других животных, и птиц на детских и спортивных площадках, на территориях детских дошкольных учреждений, школ и других учебных </w:t>
      </w:r>
      <w:r w:rsidRPr="0014564B">
        <w:rPr>
          <w:rFonts w:ascii="Times New Roman" w:hAnsi="Times New Roman" w:cs="Times New Roman"/>
          <w:sz w:val="24"/>
          <w:szCs w:val="24"/>
        </w:rPr>
        <w:lastRenderedPageBreak/>
        <w:t>заведений, на территориях объектов здравоохранения и административных учреждений, на газонах, в местах отдыха населения, а также допускать лошадей, животных и других животных, и птиц в водоемы в местах, отведенных для массового купания населения;</w:t>
      </w:r>
      <w:proofErr w:type="gramEnd"/>
    </w:p>
    <w:p w:rsidR="005538D7" w:rsidRPr="0014564B" w:rsidRDefault="005538D7" w:rsidP="00A576BC">
      <w:pPr>
        <w:spacing w:after="0" w:line="240" w:lineRule="auto"/>
        <w:ind w:firstLine="709"/>
        <w:jc w:val="both"/>
        <w:rPr>
          <w:rFonts w:ascii="Times New Roman" w:hAnsi="Times New Roman" w:cs="Times New Roman"/>
          <w:color w:val="FF0000"/>
          <w:sz w:val="24"/>
          <w:szCs w:val="24"/>
        </w:rPr>
      </w:pPr>
      <w:r w:rsidRPr="0014564B">
        <w:rPr>
          <w:rFonts w:ascii="Times New Roman" w:hAnsi="Times New Roman" w:cs="Times New Roman"/>
          <w:sz w:val="24"/>
          <w:szCs w:val="24"/>
        </w:rPr>
        <w:t>- допускать правообладателями  разрушение ограждений земельного участка, а также непринятие своевременных мер по восстановлению разрушенных (поврежденных)  ограждений земельного участка</w:t>
      </w:r>
      <w:r w:rsidR="00AD238E">
        <w:rPr>
          <w:rFonts w:ascii="Times New Roman" w:hAnsi="Times New Roman" w:cs="Times New Roman"/>
          <w:sz w:val="24"/>
          <w:szCs w:val="24"/>
        </w:rPr>
        <w:t>.</w:t>
      </w:r>
      <w:r w:rsidRPr="0014564B">
        <w:rPr>
          <w:rFonts w:ascii="Times New Roman" w:hAnsi="Times New Roman" w:cs="Times New Roman"/>
          <w:sz w:val="24"/>
          <w:szCs w:val="24"/>
        </w:rPr>
        <w:t xml:space="preserve">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4. Элементы благоустройства.</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4.1. Озеленение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4.1.1. </w:t>
      </w:r>
      <w:proofErr w:type="gramStart"/>
      <w:r w:rsidRPr="0014564B">
        <w:rPr>
          <w:rFonts w:ascii="Times New Roman" w:hAnsi="Times New Roman" w:cs="Times New Roman"/>
          <w:sz w:val="24"/>
          <w:szCs w:val="24"/>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14564B">
        <w:rPr>
          <w:rFonts w:ascii="Times New Roman" w:hAnsi="Times New Roman" w:cs="Times New Roman"/>
          <w:sz w:val="24"/>
          <w:szCs w:val="24"/>
        </w:rPr>
        <w:t xml:space="preserve"> Работы по реконструкции объектов, новые посадки деревьев и кустарников на территориях улиц, площадей, парков, скверов, цветочное оформление скверов и парков, а также капитальный ремонт и реконструкцию объектов ландшафтной архитектуры производить только по согласованию с администрацией сельского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4.1.2. При проектировании озеленения территории объектов рекомендуется: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произвести оценку существующей растительности, состояния древесных растений и травянистого покрова;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произвести выявление сухих поврежденных вредителями древесных растений, разработать мероприятия по их удалению с объектов;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обеспечивать сохранение травяного покрова, древесно-кустарниковой и прибрежной растительности не менее чем на 80% общей площади зоны отдыха.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4.1.3. На территории поселения 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4.1.4. Посадку деревьев в непосредственной близости от инженерных сетей водоснабжения, водоотведения и канализации, газо-, теплоснабжения, электролиний осуществлять на расстоянии не менее 2 метров от соответствующих инженерных сетей.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4.2. Виды покрытий: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4.2.1. Покрытия поверхности обеспечивают на территории поселения условия безопасного и комфортного передвижения, а также формируют архитектурно-художественный облик среды.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4.2.2. Для целей благоустройства территории поселения определены следующие виды покрытий: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твердые (капитальные)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монолитные или сборные, выполняемые из асфальтобетона, </w:t>
      </w:r>
      <w:proofErr w:type="spellStart"/>
      <w:r w:rsidRPr="0014564B">
        <w:rPr>
          <w:rFonts w:ascii="Times New Roman" w:hAnsi="Times New Roman" w:cs="Times New Roman"/>
          <w:sz w:val="24"/>
          <w:szCs w:val="24"/>
        </w:rPr>
        <w:t>цементобетона</w:t>
      </w:r>
      <w:proofErr w:type="spellEnd"/>
      <w:r w:rsidRPr="0014564B">
        <w:rPr>
          <w:rFonts w:ascii="Times New Roman" w:hAnsi="Times New Roman" w:cs="Times New Roman"/>
          <w:sz w:val="24"/>
          <w:szCs w:val="24"/>
        </w:rPr>
        <w:t xml:space="preserve">, природного камня и т.п. материалов;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газонные - выполняемые по специальным технологиям подготовки и посадки травяного покрова; </w:t>
      </w:r>
    </w:p>
    <w:p w:rsidR="005538D7" w:rsidRPr="0014564B" w:rsidRDefault="005538D7" w:rsidP="00A576BC">
      <w:pPr>
        <w:spacing w:after="0" w:line="240" w:lineRule="auto"/>
        <w:ind w:firstLine="709"/>
        <w:jc w:val="both"/>
        <w:rPr>
          <w:rFonts w:ascii="Times New Roman" w:hAnsi="Times New Roman" w:cs="Times New Roman"/>
          <w:sz w:val="24"/>
          <w:szCs w:val="24"/>
        </w:rPr>
      </w:pPr>
      <w:proofErr w:type="gramStart"/>
      <w:r w:rsidRPr="0014564B">
        <w:rPr>
          <w:rFonts w:ascii="Times New Roman" w:hAnsi="Times New Roman" w:cs="Times New Roman"/>
          <w:sz w:val="24"/>
          <w:szCs w:val="24"/>
        </w:rPr>
        <w:t>- комбинированные - представляющие сочетания покрытий, указанных выше (например, плитка, утопленная в газон, и т.п.).</w:t>
      </w:r>
      <w:proofErr w:type="gramEnd"/>
      <w:r w:rsidRPr="0014564B">
        <w:rPr>
          <w:rFonts w:ascii="Times New Roman" w:hAnsi="Times New Roman" w:cs="Times New Roman"/>
          <w:sz w:val="24"/>
          <w:szCs w:val="24"/>
        </w:rPr>
        <w:t xml:space="preserve"> Применяемый в проекте вид покрытия устанавливать </w:t>
      </w:r>
      <w:proofErr w:type="gramStart"/>
      <w:r w:rsidRPr="0014564B">
        <w:rPr>
          <w:rFonts w:ascii="Times New Roman" w:hAnsi="Times New Roman" w:cs="Times New Roman"/>
          <w:sz w:val="24"/>
          <w:szCs w:val="24"/>
        </w:rPr>
        <w:t>прочным</w:t>
      </w:r>
      <w:proofErr w:type="gramEnd"/>
      <w:r w:rsidRPr="0014564B">
        <w:rPr>
          <w:rFonts w:ascii="Times New Roman" w:hAnsi="Times New Roman" w:cs="Times New Roman"/>
          <w:sz w:val="24"/>
          <w:szCs w:val="24"/>
        </w:rPr>
        <w:t xml:space="preserve">, </w:t>
      </w:r>
      <w:proofErr w:type="spellStart"/>
      <w:r w:rsidRPr="0014564B">
        <w:rPr>
          <w:rFonts w:ascii="Times New Roman" w:hAnsi="Times New Roman" w:cs="Times New Roman"/>
          <w:sz w:val="24"/>
          <w:szCs w:val="24"/>
        </w:rPr>
        <w:t>ремонтопригодным</w:t>
      </w:r>
      <w:proofErr w:type="spellEnd"/>
      <w:r w:rsidRPr="0014564B">
        <w:rPr>
          <w:rFonts w:ascii="Times New Roman" w:hAnsi="Times New Roman" w:cs="Times New Roman"/>
          <w:sz w:val="24"/>
          <w:szCs w:val="24"/>
        </w:rPr>
        <w:t xml:space="preserve">, </w:t>
      </w:r>
      <w:proofErr w:type="spellStart"/>
      <w:r w:rsidRPr="0014564B">
        <w:rPr>
          <w:rFonts w:ascii="Times New Roman" w:hAnsi="Times New Roman" w:cs="Times New Roman"/>
          <w:sz w:val="24"/>
          <w:szCs w:val="24"/>
        </w:rPr>
        <w:t>экологичным</w:t>
      </w:r>
      <w:proofErr w:type="spellEnd"/>
      <w:r w:rsidRPr="0014564B">
        <w:rPr>
          <w:rFonts w:ascii="Times New Roman" w:hAnsi="Times New Roman" w:cs="Times New Roman"/>
          <w:sz w:val="24"/>
          <w:szCs w:val="24"/>
        </w:rPr>
        <w:t xml:space="preserve">, не допускающим скольжения.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4.2.3. </w:t>
      </w:r>
      <w:proofErr w:type="gramStart"/>
      <w:r w:rsidRPr="0014564B">
        <w:rPr>
          <w:rFonts w:ascii="Times New Roman" w:hAnsi="Times New Roman" w:cs="Times New Roman"/>
          <w:sz w:val="24"/>
          <w:szCs w:val="24"/>
        </w:rPr>
        <w:t>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w:t>
      </w:r>
      <w:proofErr w:type="gramEnd"/>
      <w:r w:rsidRPr="0014564B">
        <w:rPr>
          <w:rFonts w:ascii="Times New Roman" w:hAnsi="Times New Roman" w:cs="Times New Roman"/>
          <w:sz w:val="24"/>
          <w:szCs w:val="24"/>
        </w:rPr>
        <w:t xml:space="preserve"> газонных и комбинированных как наиболее </w:t>
      </w:r>
      <w:proofErr w:type="spellStart"/>
      <w:r w:rsidRPr="0014564B">
        <w:rPr>
          <w:rFonts w:ascii="Times New Roman" w:hAnsi="Times New Roman" w:cs="Times New Roman"/>
          <w:sz w:val="24"/>
          <w:szCs w:val="24"/>
        </w:rPr>
        <w:t>экологичных</w:t>
      </w:r>
      <w:proofErr w:type="spellEnd"/>
      <w:r w:rsidRPr="0014564B">
        <w:rPr>
          <w:rFonts w:ascii="Times New Roman" w:hAnsi="Times New Roman" w:cs="Times New Roman"/>
          <w:sz w:val="24"/>
          <w:szCs w:val="24"/>
        </w:rPr>
        <w:t xml:space="preserve">.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 xml:space="preserve">4.2.4. </w:t>
      </w:r>
      <w:proofErr w:type="gramStart"/>
      <w:r w:rsidRPr="0014564B">
        <w:rPr>
          <w:rFonts w:ascii="Times New Roman" w:hAnsi="Times New Roman" w:cs="Times New Roman"/>
          <w:sz w:val="24"/>
          <w:szCs w:val="24"/>
        </w:rPr>
        <w:t xml:space="preserve">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4.2.5. При проектировании необходимо предусматривать уклон поверхности твердых видов покрытия, обеспечивающий отвод поверхностных вод. Для деревьев, расположенных в зоне мощения, при отсутствии иных видов защиты (приствольных решеток, бордюров, </w:t>
      </w:r>
      <w:proofErr w:type="spellStart"/>
      <w:r w:rsidRPr="0014564B">
        <w:rPr>
          <w:rFonts w:ascii="Times New Roman" w:hAnsi="Times New Roman" w:cs="Times New Roman"/>
          <w:sz w:val="24"/>
          <w:szCs w:val="24"/>
        </w:rPr>
        <w:t>периметральных</w:t>
      </w:r>
      <w:proofErr w:type="spellEnd"/>
      <w:r w:rsidRPr="0014564B">
        <w:rPr>
          <w:rFonts w:ascii="Times New Roman" w:hAnsi="Times New Roman" w:cs="Times New Roman"/>
          <w:sz w:val="24"/>
          <w:szCs w:val="24"/>
        </w:rPr>
        <w:t xml:space="preserve">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4.3. Бортовые камни: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4.3.1. На стыке тротуара и проезжей части необходимо устанавливать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4.3.2. Для предотвращения наезда автотранспорта на газон в местах сопряжения покрытия проезжей части с газоном устанавливаются бортовые камни.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4.3.3. Для защиты газона и предотвращения попадания грязи и растительного мусора на покрытие пешеходных тротуаров устанавливается садовый борт, дающий превышение над уровнем газона не менее 50 мм, на расстоянии не менее 0,5 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4.4. Ступени, лестницы, пандусы: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4.4.1. При уклонах пешеходных коммуникаций на территории поселения предусматривается устройство лестниц.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4.4.2.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необходимо предусмотреть обустройство их пандусом.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4.4.3. Пандус должен быть выполнен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4.4.4. По обеим сторонам лестницы или пандуса необходимо предусматривать поручни на высоте 800-920 мм круглого или прямоугольного сечения, удобного для охвата рукой и отстоящего от стены на 40 мм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4.5. Ограждения: </w:t>
      </w:r>
    </w:p>
    <w:p w:rsidR="005538D7" w:rsidRPr="0014564B" w:rsidRDefault="005538D7" w:rsidP="00A576BC">
      <w:pPr>
        <w:spacing w:after="0" w:line="240" w:lineRule="auto"/>
        <w:ind w:firstLine="709"/>
        <w:jc w:val="both"/>
        <w:rPr>
          <w:rFonts w:ascii="Times New Roman" w:hAnsi="Times New Roman" w:cs="Times New Roman"/>
          <w:color w:val="000000" w:themeColor="text1"/>
          <w:sz w:val="24"/>
          <w:szCs w:val="24"/>
        </w:rPr>
      </w:pPr>
      <w:r w:rsidRPr="0014564B">
        <w:rPr>
          <w:rFonts w:ascii="Times New Roman" w:hAnsi="Times New Roman" w:cs="Times New Roman"/>
          <w:sz w:val="24"/>
          <w:szCs w:val="24"/>
        </w:rPr>
        <w:t xml:space="preserve">4.5.1. В целях благоустройства на территории поселения по границам земельных участков учреждений и организаций, рекреационных зон допускается предусматривать применение ограждений (декоративных, защитных) высотой 0,3- 3,0 м. </w:t>
      </w:r>
      <w:r w:rsidRPr="0014564B">
        <w:rPr>
          <w:rFonts w:ascii="Times New Roman" w:hAnsi="Times New Roman" w:cs="Times New Roman"/>
          <w:color w:val="000000" w:themeColor="text1"/>
          <w:sz w:val="24"/>
          <w:szCs w:val="24"/>
        </w:rPr>
        <w:t>На территориях общественного, жилого, рекреационного назначения запрещается проектирование глухих и железобетонных ограждений. Допускается применение декоративных металлических ограждений при условии согласования внешнего вида с администрацией поселения в установленном порядке. Максимальная высота, внешний вид и конструкции ограждений земельных участков индивидуальной жилой застройки определяются Правилами землепользования и застройки муниципального образования.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4.5.2. Проектирование ограждений необходимо производить в зависимости от их местоположения и назначения согласно действующим нормам, каталогам сертифицированных изделий, проектам индивидуального проектирования.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4.5.3. Ограждения магистралей и транспортных сооружений поселения необходимо проектировать согласно ГОСТ </w:t>
      </w:r>
      <w:proofErr w:type="gramStart"/>
      <w:r w:rsidRPr="0014564B">
        <w:rPr>
          <w:rFonts w:ascii="Times New Roman" w:hAnsi="Times New Roman" w:cs="Times New Roman"/>
          <w:sz w:val="24"/>
          <w:szCs w:val="24"/>
        </w:rPr>
        <w:t>Р</w:t>
      </w:r>
      <w:proofErr w:type="gramEnd"/>
      <w:r w:rsidRPr="0014564B">
        <w:rPr>
          <w:rFonts w:ascii="Times New Roman" w:hAnsi="Times New Roman" w:cs="Times New Roman"/>
          <w:sz w:val="24"/>
          <w:szCs w:val="24"/>
        </w:rPr>
        <w:t xml:space="preserve"> 52289, ГОСТ 26804.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4.5.4. В местах примыкания газонов к проездам, стоянкам автотранспорта, в местах возможного наезда автомобилей на газон и </w:t>
      </w:r>
      <w:proofErr w:type="spellStart"/>
      <w:r w:rsidRPr="0014564B">
        <w:rPr>
          <w:rFonts w:ascii="Times New Roman" w:hAnsi="Times New Roman" w:cs="Times New Roman"/>
          <w:sz w:val="24"/>
          <w:szCs w:val="24"/>
        </w:rPr>
        <w:t>вытаптывания</w:t>
      </w:r>
      <w:proofErr w:type="spellEnd"/>
      <w:r w:rsidRPr="0014564B">
        <w:rPr>
          <w:rFonts w:ascii="Times New Roman" w:hAnsi="Times New Roman" w:cs="Times New Roman"/>
          <w:sz w:val="24"/>
          <w:szCs w:val="24"/>
        </w:rPr>
        <w:t xml:space="preserve"> троп через газон необходимо предусматривать размещение защитных металлических ограждений высотой не менее 0,5 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4.5.5. При проектировании ограждений высотой от 1,1-3,0 м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4.5.6. В местах произрастания деревьев в зонах интенсивного пешеходного движения или в зонах производства строительных и реконструктивных работ следует предусматривать </w:t>
      </w:r>
      <w:r w:rsidRPr="0014564B">
        <w:rPr>
          <w:rFonts w:ascii="Times New Roman" w:hAnsi="Times New Roman" w:cs="Times New Roman"/>
          <w:sz w:val="24"/>
          <w:szCs w:val="24"/>
        </w:rPr>
        <w:lastRenderedPageBreak/>
        <w:t xml:space="preserve">защитные приствольные ограждения высотой 0,9 м (и более) диаметром 0,8 м (и более) в зависимости от возраста, породы дерева и прочих характеристик.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4.6. Малые архитектурные формы: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4.6.2. К водным устройствам относятся фонтаны, питьевые фонтанчики, бюветы, декоративные водоемы.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4.6.3. Питьевые фонтанчики размещаются в зонах отдыха и местах массового скопления людей. Место размещения питьевого фонтанчика и подход к нему необходимо оборудовать твердым видом покрытия, высота должна составлять не более 90 см для взрослых и не более 70 см для детей.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4.7. Спортивное оборудование: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4.7.1. Спортивное оборудование - это оборудование, предназначенное для всех возрастных групп населения, размещается на спортивных, физкультурных площадках.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4.7.2.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т.н.).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4.8. Детские площадки: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4.8.1. Детские площадки предназначены для игр и активного отдыха детей разных возрастов.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4.8.2. Детские площадки для дошкольного и </w:t>
      </w:r>
      <w:proofErr w:type="spellStart"/>
      <w:r w:rsidRPr="0014564B">
        <w:rPr>
          <w:rFonts w:ascii="Times New Roman" w:hAnsi="Times New Roman" w:cs="Times New Roman"/>
          <w:sz w:val="24"/>
          <w:szCs w:val="24"/>
        </w:rPr>
        <w:t>преддошкольного</w:t>
      </w:r>
      <w:proofErr w:type="spellEnd"/>
      <w:r w:rsidRPr="0014564B">
        <w:rPr>
          <w:rFonts w:ascii="Times New Roman" w:hAnsi="Times New Roman" w:cs="Times New Roman"/>
          <w:sz w:val="24"/>
          <w:szCs w:val="24"/>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4.8.3. Расстояние от окон жилых домов и общественных зданий до границ детских площадок дошкольного возраста должны быть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4.8.4. В условиях исторической или высокоплотной застройки размеры площадок могут приниматься в зависимости от имеющихся территориальных возможностей с согласия большинства жителей, проживающих на территории, прилегающей к месту предполагаемого размещения детской площадки, на расстоянии от окон жилых домов и общественных зданий не менее 10 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4.8.5.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4.9. Спортивные площадки: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4.9.1. Спортивные площадки предназначены для занятий физкультурой и спортом всех возрастных групп населения.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4.9.2. Минимальное расстояние от границ спортплощадок до окон жилых домов рекомендуется принимать от 20 до 40 м - в зависимости от шумовых характеристик площадки.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4.9.3. Перечень элементов благоустройства территории на спортивной площадке включает мягкие или газонные виды покрытия, спортивное оборудование.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4.9.4. Площадки должны оборудоваться сетчатым ограждением высотой 2,5- 3 м, а в местах примыкания спортивных площадок друг к другу - высотой не менее 1,2 м.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5. Организация уличного освещения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5.1. Улицы, дороги, площади, общественные территории, территории жилых домов, территории промышленных и коммунальных организаций должны освещаться в темное время суток по расписанию, утвержденному администрацией сельского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 xml:space="preserve">5.2. Строительство, эксплуатация, текущий и капитальный ремонт сетей наружного освещения улиц осуществляется </w:t>
      </w:r>
      <w:proofErr w:type="gramStart"/>
      <w:r w:rsidRPr="0014564B">
        <w:rPr>
          <w:rFonts w:ascii="Times New Roman" w:hAnsi="Times New Roman" w:cs="Times New Roman"/>
          <w:sz w:val="24"/>
          <w:szCs w:val="24"/>
        </w:rPr>
        <w:t>специализированными</w:t>
      </w:r>
      <w:proofErr w:type="gramEnd"/>
      <w:r w:rsidRPr="0014564B">
        <w:rPr>
          <w:rFonts w:ascii="Times New Roman" w:hAnsi="Times New Roman" w:cs="Times New Roman"/>
          <w:sz w:val="24"/>
          <w:szCs w:val="24"/>
        </w:rPr>
        <w:t xml:space="preserve"> организациям.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5.3. 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5.4. На территории поселения запрещается: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самовольное подключение проводов и кабелей к сетям уличного освещения и осветительному оборудованию;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эксплуатация сетей уличного освещения и осветительного оборудования при наличии обрывов проводов, повреждений опор, изоляторов.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5.5. Технические требования к организации уличного освещения устанавливаются действующими техническими нормами и правилами к проектированию соответствующих сетей электроснабжения.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5.6. Для наружного освещения необходимо применять энергосберегающие светильники, предназначенные для уличного освещения. При монтаже установок уличного освещения допускается применение только однотипных светильников, опор и кронштейнов на одной дороге или на одном проезде. 5.7. Светильники следует монтировать в соответствии с проектной высотой подвеса, углом наклона, расстоянием между светильниками и положением относительно освещаемого участка.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5.8. Крепление светильников должно быть надежным и исключать возможность произвольного изменения положения светильника в процессе эксплуатации.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5.9. Не допускается наличие горящих светильников освещения элементов улично-дорожной сети в светлое время суток, за исключением кратковременного включения для проведения ремонтных работ.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5.10. </w:t>
      </w:r>
      <w:proofErr w:type="gramStart"/>
      <w:r w:rsidRPr="0014564B">
        <w:rPr>
          <w:rFonts w:ascii="Times New Roman" w:hAnsi="Times New Roman" w:cs="Times New Roman"/>
          <w:sz w:val="24"/>
          <w:szCs w:val="24"/>
        </w:rPr>
        <w:t>Контроль за</w:t>
      </w:r>
      <w:proofErr w:type="gramEnd"/>
      <w:r w:rsidRPr="0014564B">
        <w:rPr>
          <w:rFonts w:ascii="Times New Roman" w:hAnsi="Times New Roman" w:cs="Times New Roman"/>
          <w:sz w:val="24"/>
          <w:szCs w:val="24"/>
        </w:rPr>
        <w:t xml:space="preserve"> строительством, реконструкцией, ремонтом и за состоянием сетей наружного освещения осуществляют собственники (балансодержатели) соответствующих сетей.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5.11. Собственники (балансодержатели) сетей принимают меры по повышению </w:t>
      </w:r>
      <w:proofErr w:type="spellStart"/>
      <w:r w:rsidRPr="0014564B">
        <w:rPr>
          <w:rFonts w:ascii="Times New Roman" w:hAnsi="Times New Roman" w:cs="Times New Roman"/>
          <w:sz w:val="24"/>
          <w:szCs w:val="24"/>
        </w:rPr>
        <w:t>энергоэффективности</w:t>
      </w:r>
      <w:proofErr w:type="spellEnd"/>
      <w:r w:rsidRPr="0014564B">
        <w:rPr>
          <w:rFonts w:ascii="Times New Roman" w:hAnsi="Times New Roman" w:cs="Times New Roman"/>
          <w:sz w:val="24"/>
          <w:szCs w:val="24"/>
        </w:rPr>
        <w:t xml:space="preserve"> сетей наружного освещения, в том числе реконструкция и модернизация сетей и систем управления уличным освещением.</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6. Урны</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6.1. В местах массового посещения, на улицах, на остановках пассажирского транспорта, у входов в торговые объекты устанавливаются урны. Установка урн (могут быть переносными) на территории поселения производится собственниками, владельцами, пользователями зданий, сооружений или помещений в них, а также земельных участков - в границах основной и прилегающей территории самостоятельно.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6.2. Урны должны содержаться в исправном состоянии, по мере наполнения, но не реже одного раза в день, очищаться от мусора.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6.3. Ответственность за содержание и санитарное состояние урн возлагается на лиц, указанных в п. 6.1. Правил, а также на организации, учреждения, предприятия, торговые организации, осуществляющие уборку прилегающих, закрепленных за ними территорий.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6.4. Установка урн осуществляется с учетом обеспечения беспрепятственного передвижения пешеходов, проезда инвалидных и детских колясок.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6.5. Запрещено: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переполнение урн мусором;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просыпание мусора на тротуары и газоны, в том числе при смене пакетов в урнах;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размещение пакетов с мусором после проведения работ по уборке территории на период времени более 3-х часов.</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7. Содержание фасадов зданий, сооружений, ограждений</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7.1. Собственники, пользователи зданий, строений, сооружений (в том числе временных), опор линий электропередачи, малых </w:t>
      </w:r>
      <w:proofErr w:type="gramStart"/>
      <w:r w:rsidRPr="0014564B">
        <w:rPr>
          <w:rFonts w:ascii="Times New Roman" w:hAnsi="Times New Roman" w:cs="Times New Roman"/>
          <w:sz w:val="24"/>
          <w:szCs w:val="24"/>
        </w:rPr>
        <w:t>архитектурными</w:t>
      </w:r>
      <w:proofErr w:type="gramEnd"/>
      <w:r w:rsidRPr="0014564B">
        <w:rPr>
          <w:rFonts w:ascii="Times New Roman" w:hAnsi="Times New Roman" w:cs="Times New Roman"/>
          <w:sz w:val="24"/>
          <w:szCs w:val="24"/>
        </w:rPr>
        <w:t xml:space="preserve"> форм, информационных конструкций, опор, кронштейнов, устройств наружного освещения и контактной сети и других элементов благоустройства на праве собственности, обязаны содержать указанные </w:t>
      </w:r>
      <w:r w:rsidRPr="0014564B">
        <w:rPr>
          <w:rFonts w:ascii="Times New Roman" w:hAnsi="Times New Roman" w:cs="Times New Roman"/>
          <w:sz w:val="24"/>
          <w:szCs w:val="24"/>
        </w:rPr>
        <w:lastRenderedPageBreak/>
        <w:t xml:space="preserve">объекты в их исправном техническом состоянии. Указанные объекты должны быть чистыми, не содержать на поверхности самовольно размещенной информационной, </w:t>
      </w:r>
      <w:proofErr w:type="gramStart"/>
      <w:r w:rsidRPr="0014564B">
        <w:rPr>
          <w:rFonts w:ascii="Times New Roman" w:hAnsi="Times New Roman" w:cs="Times New Roman"/>
          <w:sz w:val="24"/>
          <w:szCs w:val="24"/>
        </w:rPr>
        <w:t>и(</w:t>
      </w:r>
      <w:proofErr w:type="gramEnd"/>
      <w:r w:rsidRPr="0014564B">
        <w:rPr>
          <w:rFonts w:ascii="Times New Roman" w:hAnsi="Times New Roman" w:cs="Times New Roman"/>
          <w:sz w:val="24"/>
          <w:szCs w:val="24"/>
        </w:rPr>
        <w:t xml:space="preserve">или) рекламной конструкции, надписей, а также не иметь коррозии.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7.2. Содержание фасадов зданий (включая жилые дома) включает в себя: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поддержание эксплуатационных показателей конструктивных элементов и отделки фасадов, в том числе входных дверей и козырьков, крылец и отдельных ступеней, ограждений спусков и лестниц, декоративных деталей и иных конструктивных элементов;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обеспечение наличия и содержание в исправном состоянии водостоков, водосточных труб и сливов; </w:t>
      </w:r>
    </w:p>
    <w:p w:rsidR="00871DBC"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герметизацию, заделку и расшивку швов, трещин и выбоин; </w:t>
      </w:r>
    </w:p>
    <w:p w:rsidR="00871DBC"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восстановление, ремонт и своевременную очистку </w:t>
      </w:r>
      <w:proofErr w:type="spellStart"/>
      <w:r w:rsidRPr="0014564B">
        <w:rPr>
          <w:rFonts w:ascii="Times New Roman" w:hAnsi="Times New Roman" w:cs="Times New Roman"/>
          <w:sz w:val="24"/>
          <w:szCs w:val="24"/>
        </w:rPr>
        <w:t>отмосток</w:t>
      </w:r>
      <w:proofErr w:type="spellEnd"/>
      <w:r w:rsidRPr="0014564B">
        <w:rPr>
          <w:rFonts w:ascii="Times New Roman" w:hAnsi="Times New Roman" w:cs="Times New Roman"/>
          <w:sz w:val="24"/>
          <w:szCs w:val="24"/>
        </w:rPr>
        <w:t xml:space="preserve">, приямков цокольных окон;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помывку окон;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выполнение иных требований, предусмотренных правилами и нормами технической эксплуатации зданий, строений и сооружений.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7.3. Запрещается самовольное переоборудование фасадов зданий и их конструктивных элементов. Переоборудование фасадов зданий и их конструктивных элементов осуществляется в соответствии с требованиями законодательства Российской Федерации.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7.4. Фасады зданий, строений, сооружений не должны иметь видимых повреждений, в том числе разрушений отделочного слоя, занимающих более 5% фасадной поверхности, водосточных труб, воронок и выпусков.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7.5. </w:t>
      </w:r>
      <w:proofErr w:type="gramStart"/>
      <w:r w:rsidRPr="0014564B">
        <w:rPr>
          <w:rFonts w:ascii="Times New Roman" w:hAnsi="Times New Roman" w:cs="Times New Roman"/>
          <w:sz w:val="24"/>
          <w:szCs w:val="24"/>
        </w:rPr>
        <w:t xml:space="preserve">Окрашенные поверхности фасадов должны быть ровными, однотонным, без пятен и поврежденных мест.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7.6. Окраска, капитальный и текущий ремонт фасадов зданий, жилых домов, ограждений, сооружений (в том числе временных) производится в зависимости от их технического состояния и внешнего вида.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7.7. При обнаружении признаков разрушения несущих конструкций балконов, козырьков собственники, балансодержатели зданий, строений, сооружений, управляющие организации должны незамедлительно принять меры по обеспечению безопасности людей и предупреждению дальнейшего развития деформации. </w:t>
      </w:r>
    </w:p>
    <w:p w:rsidR="005538D7"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7.8. Реконструкция фасадов знаний, строений сооружений, а также установка, замена оконных и дверных проемов осуществляется в установленном законодательством порядке и в соответствии с настоящими Правилами. </w:t>
      </w:r>
    </w:p>
    <w:p w:rsidR="00652A1B" w:rsidRPr="0014564B" w:rsidRDefault="00652A1B" w:rsidP="00A576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7.9.</w:t>
      </w:r>
      <w:r w:rsidR="00822D94">
        <w:rPr>
          <w:rFonts w:ascii="Times New Roman" w:hAnsi="Times New Roman" w:cs="Times New Roman"/>
          <w:sz w:val="24"/>
          <w:szCs w:val="24"/>
        </w:rPr>
        <w:t xml:space="preserve"> </w:t>
      </w:r>
      <w:r>
        <w:rPr>
          <w:rFonts w:ascii="Times New Roman" w:hAnsi="Times New Roman" w:cs="Times New Roman"/>
          <w:sz w:val="24"/>
          <w:szCs w:val="24"/>
        </w:rPr>
        <w:t>Собственники, владельцы или пользователи домовладений, в том числе используемых для временного (сезонного) проживания, обязаны устанавливать за свой счет и содержать в порядке номер</w:t>
      </w:r>
      <w:r w:rsidR="00822D94">
        <w:rPr>
          <w:rFonts w:ascii="Times New Roman" w:hAnsi="Times New Roman" w:cs="Times New Roman"/>
          <w:sz w:val="24"/>
          <w:szCs w:val="24"/>
        </w:rPr>
        <w:t>но</w:t>
      </w:r>
      <w:r>
        <w:rPr>
          <w:rFonts w:ascii="Times New Roman" w:hAnsi="Times New Roman" w:cs="Times New Roman"/>
          <w:sz w:val="24"/>
          <w:szCs w:val="24"/>
        </w:rPr>
        <w:t>й знак дома (участка) и табличку с наименованием улицы, а также инф</w:t>
      </w:r>
      <w:r w:rsidR="00822D94">
        <w:rPr>
          <w:rFonts w:ascii="Times New Roman" w:hAnsi="Times New Roman" w:cs="Times New Roman"/>
          <w:sz w:val="24"/>
          <w:szCs w:val="24"/>
        </w:rPr>
        <w:t>ормационные знаки, устанавливаемые органами местного самоуправления.</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8. Требования к проведению сезонной уборки</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8.1. Уборка территории общего пользования, а также прилегающих территорий в осенне-зимний период осуществляется </w:t>
      </w:r>
      <w:r w:rsidRPr="0014564B">
        <w:rPr>
          <w:rFonts w:ascii="Times New Roman" w:hAnsi="Times New Roman" w:cs="Times New Roman"/>
          <w:color w:val="000000" w:themeColor="text1"/>
          <w:sz w:val="24"/>
          <w:szCs w:val="24"/>
        </w:rPr>
        <w:t>с 15 октября до 15 апреля.</w:t>
      </w:r>
      <w:r w:rsidRPr="0014564B">
        <w:rPr>
          <w:rFonts w:ascii="Times New Roman" w:hAnsi="Times New Roman" w:cs="Times New Roman"/>
          <w:sz w:val="24"/>
          <w:szCs w:val="24"/>
        </w:rPr>
        <w:t xml:space="preserve"> В зависимости от погодных условий с наступлением резкого похолодания, выпадения снега и установления морозной погоды в период осенне-зимней уборки может быть изменен постановлением администрацией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8.2. Уборка территории в осенне-зимний период предусматривает одновременную уборку и вывоз снега, льда, мусора.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8.3. В зависимости от погодных условий территории с твердым покрытием должны очищаться от снега, льда и снежного наката до твердого покрытия на всю ширину.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8.4. При гололеде в первую очередь очищаются и посыпаются песком или разрешенными </w:t>
      </w:r>
      <w:proofErr w:type="spellStart"/>
      <w:r w:rsidRPr="0014564B">
        <w:rPr>
          <w:rFonts w:ascii="Times New Roman" w:hAnsi="Times New Roman" w:cs="Times New Roman"/>
          <w:sz w:val="24"/>
          <w:szCs w:val="24"/>
        </w:rPr>
        <w:t>противогололедными</w:t>
      </w:r>
      <w:proofErr w:type="spellEnd"/>
      <w:r w:rsidRPr="0014564B">
        <w:rPr>
          <w:rFonts w:ascii="Times New Roman" w:hAnsi="Times New Roman" w:cs="Times New Roman"/>
          <w:sz w:val="24"/>
          <w:szCs w:val="24"/>
        </w:rPr>
        <w:t xml:space="preserve"> материалами спуски, подъемы (в том числе лестницы), перекрестки, остановочные и посадочные площадки в местах остановок общественного транспорта, пешеходные переходы, тротуары.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8.5. Очистку от снега дорог, площадей, тротуаров, дорожек необходимо начинать немедленно с началом снегопада. При снегопадах значительной интенсивности и </w:t>
      </w:r>
      <w:proofErr w:type="spellStart"/>
      <w:r w:rsidRPr="0014564B">
        <w:rPr>
          <w:rFonts w:ascii="Times New Roman" w:hAnsi="Times New Roman" w:cs="Times New Roman"/>
          <w:sz w:val="24"/>
          <w:szCs w:val="24"/>
        </w:rPr>
        <w:t>снегопереносах</w:t>
      </w:r>
      <w:proofErr w:type="spellEnd"/>
      <w:r w:rsidRPr="0014564B">
        <w:rPr>
          <w:rFonts w:ascii="Times New Roman" w:hAnsi="Times New Roman" w:cs="Times New Roman"/>
          <w:sz w:val="24"/>
          <w:szCs w:val="24"/>
        </w:rPr>
        <w:t xml:space="preserve"> очистка тротуаров и пешеходных дорожек от снега должна производиться в </w:t>
      </w:r>
      <w:r w:rsidRPr="0014564B">
        <w:rPr>
          <w:rFonts w:ascii="Times New Roman" w:hAnsi="Times New Roman" w:cs="Times New Roman"/>
          <w:sz w:val="24"/>
          <w:szCs w:val="24"/>
        </w:rPr>
        <w:lastRenderedPageBreak/>
        <w:t xml:space="preserve">течение всего снегопада с расчетом обеспечения безопасности движения автотранспорта и пешеходов.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8.6. Обязанность по уборке снега, сосулек с крыш, карнизных свесов, балконов, защитных козырьков, навесов и иных выступающих конструкций зданий, строений и сооружений возлагается на собственников таких объектов.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8.7. Очистка крыш от снега и удаление сосулек производится в светлое время суток с применением мер предосторожности для пешеходов. При этом применяются меры по сохранности деревьев, кустарников, электропроводов, линий связи, иного имущества. Сброшенный снег и наледь убираются ежедневно по окончании работ.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8.8. Вывоз снега, льда, мусора осуществляется в соответствии, установленными законодательством требованиями к сбору и вывозу отходов.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8.9. Летняя уборка осуществляется в период </w:t>
      </w:r>
      <w:r w:rsidRPr="0014564B">
        <w:rPr>
          <w:rFonts w:ascii="Times New Roman" w:hAnsi="Times New Roman" w:cs="Times New Roman"/>
          <w:b/>
          <w:sz w:val="24"/>
          <w:szCs w:val="24"/>
        </w:rPr>
        <w:t>с 15 апреля до 1</w:t>
      </w:r>
      <w:r w:rsidR="0089199B" w:rsidRPr="0014564B">
        <w:rPr>
          <w:rFonts w:ascii="Times New Roman" w:hAnsi="Times New Roman" w:cs="Times New Roman"/>
          <w:b/>
          <w:sz w:val="24"/>
          <w:szCs w:val="24"/>
        </w:rPr>
        <w:t>5</w:t>
      </w:r>
      <w:r w:rsidRPr="0014564B">
        <w:rPr>
          <w:rFonts w:ascii="Times New Roman" w:hAnsi="Times New Roman" w:cs="Times New Roman"/>
          <w:b/>
          <w:sz w:val="24"/>
          <w:szCs w:val="24"/>
        </w:rPr>
        <w:t xml:space="preserve"> октября</w:t>
      </w:r>
      <w:r w:rsidRPr="0014564B">
        <w:rPr>
          <w:rFonts w:ascii="Times New Roman" w:hAnsi="Times New Roman" w:cs="Times New Roman"/>
          <w:sz w:val="24"/>
          <w:szCs w:val="24"/>
        </w:rPr>
        <w:t xml:space="preserve">. Летняя уборка включает следующие мероприятия: подметание, сбор мусора, скашивание травы; очистка, окраска ограждений.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8.10. Кошение травы осуществляется по мере необходимости (допустимая высота травостоя не более 20 см).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8.11. Кошение травы следует производить в светлое время суток.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8.12.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сельского поселения обязаны производить регулярную уборку мусора и покос травы</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Статья 9. Организация сезонной уборки и санитарной очистки территории общего пользования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9.1. Организация сезонной уборки и санитарной очистки территорий общего пользования, осуществляется администрацией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9.2. Администрация поселения организует регулярную уборку и санитарную очистку территорий общего пользования.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9.3. При выявлении несанкционированных мест размещения отходов на территориях общего пользования, данная территория подлежит очистке.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9.4. При выявлении несанкционированных мест размещения отходов на территориях общего пользования, на основании обращения, либо предписания уполномоченного органа в сфере охраны окружающей среды, уборка указанных территории производится, в срок, установленный предписанием, после проведения мероприятий по установлению круга лиц, виновных в несанкционированном размещении отходов на территории мест общего пользования.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9.5. Выявление несанкционированных мест размещения отходов осуществляется по обращениям заинтересованных лиц, сообщений, а также иных источников информации, в том числе средств массовой информации.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10. Основные требования к проведению земляных работ при строительстве, ремонте, реконструкции коммуникаций</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10.1. Производство дорожных, строительных и других земляных работ на территории поселения осуществляется на основании разрешения на производство соответствующих работ, выданного</w:t>
      </w:r>
      <w:proofErr w:type="gramStart"/>
      <w:r w:rsidRPr="0014564B">
        <w:rPr>
          <w:rFonts w:ascii="Times New Roman" w:hAnsi="Times New Roman" w:cs="Times New Roman"/>
          <w:sz w:val="24"/>
          <w:szCs w:val="24"/>
        </w:rPr>
        <w:t xml:space="preserve"> ….</w:t>
      </w:r>
      <w:proofErr w:type="gramEnd"/>
      <w:r w:rsidRPr="0014564B">
        <w:rPr>
          <w:rFonts w:ascii="Times New Roman" w:hAnsi="Times New Roman" w:cs="Times New Roman"/>
          <w:sz w:val="24"/>
          <w:szCs w:val="24"/>
        </w:rPr>
        <w:t xml:space="preserve">муниципального района.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10.2.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(ордер) на производство работ, в сроки, согласованные с администрацией</w:t>
      </w:r>
      <w:r w:rsidR="001C2426" w:rsidRPr="0014564B">
        <w:rPr>
          <w:rFonts w:ascii="Times New Roman" w:hAnsi="Times New Roman" w:cs="Times New Roman"/>
          <w:sz w:val="24"/>
          <w:szCs w:val="24"/>
        </w:rPr>
        <w:t xml:space="preserve"> </w:t>
      </w:r>
      <w:r w:rsidRPr="0014564B">
        <w:rPr>
          <w:rFonts w:ascii="Times New Roman" w:hAnsi="Times New Roman" w:cs="Times New Roman"/>
          <w:sz w:val="24"/>
          <w:szCs w:val="24"/>
        </w:rPr>
        <w:t xml:space="preserve">поселения в разрешении (ордере).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10.3. В течение 24 часов после окончания работ, независимо от времени года, покрытие проезжей части дороги должно быть восстановлено в пределах обеспечения безаварийного движения транспорта и возможности выполнения механизированной уборки. Конструкция дорожной одежды после ее вскрытия должна быть восстановлена в существующей конструкции в сроки, указанные в соглашении (договоре) о восстановлении </w:t>
      </w:r>
      <w:r w:rsidRPr="0014564B">
        <w:rPr>
          <w:rFonts w:ascii="Times New Roman" w:hAnsi="Times New Roman" w:cs="Times New Roman"/>
          <w:sz w:val="24"/>
          <w:szCs w:val="24"/>
        </w:rPr>
        <w:lastRenderedPageBreak/>
        <w:t>нарушенного благоустройства, но не позднее 1 месяца - в весенне-летний период, и не позднее 2 месяцев - в осенне</w:t>
      </w:r>
      <w:r w:rsidR="001C2426" w:rsidRPr="0014564B">
        <w:rPr>
          <w:rFonts w:ascii="Times New Roman" w:hAnsi="Times New Roman" w:cs="Times New Roman"/>
          <w:sz w:val="24"/>
          <w:szCs w:val="24"/>
        </w:rPr>
        <w:t>-</w:t>
      </w:r>
      <w:r w:rsidRPr="0014564B">
        <w:rPr>
          <w:rFonts w:ascii="Times New Roman" w:hAnsi="Times New Roman" w:cs="Times New Roman"/>
          <w:sz w:val="24"/>
          <w:szCs w:val="24"/>
        </w:rPr>
        <w:t xml:space="preserve">зимний период.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10.4. Лицо, производящее земляные работы, обязано на месте проведения работ иметь при себе копию разрешения и план-схему организации производства работ.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10.5. </w:t>
      </w:r>
      <w:proofErr w:type="gramStart"/>
      <w:r w:rsidRPr="0014564B">
        <w:rPr>
          <w:rFonts w:ascii="Times New Roman" w:hAnsi="Times New Roman" w:cs="Times New Roman"/>
          <w:sz w:val="24"/>
          <w:szCs w:val="24"/>
        </w:rPr>
        <w:t xml:space="preserve">Лица, производящие работы, должностные лица, ответственные за производство дорожных, строительных, аварийных и других земляных работ, обязаны осуществлять ведение работ в соответствии с настоящими Правилами, строительными нормами, правилами, техническими регламентами, стандартами, другими нормативными актами в сфере строительства и производства работ, другими нормативными правовыми актами Российской Федерации, Республики Башкортостан, муниципальными правовыми актами поселения.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10.6. Производство работ в охранной зоне кабелей, находящихся под напряжением, или действующих газопроводов следует осуществлять под непосредственным наблюдением руководителя работ, представителей организаций, эксплуатирующих эти коммуникации.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10.7. В случае обнаружения в процессе производства земляных работ не указанных в проекте коммуникаций, подземных сооружений или взрывоопасных материалов, земляные работы должны быть приостановлены до получения разрешения соответствующих органов, а также владельцев коммуникаций.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10.8. При вскрытии дорожных покрытий, тротуаров, газонов, при производстве соответствующих работ, обеспечивается сохранность и использование плодородного слоя почвы.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10.9. В ночное время неработающие механизмы и машины должны убираться с проезжей части дорог. Для обеспечения безопасности прохода пешеходов, лица, производящие земляные работы, обязаны устанавливать настилы и мостики с перилами на расстоянии не менее</w:t>
      </w:r>
      <w:proofErr w:type="gramStart"/>
      <w:r w:rsidRPr="0014564B">
        <w:rPr>
          <w:rFonts w:ascii="Times New Roman" w:hAnsi="Times New Roman" w:cs="Times New Roman"/>
          <w:sz w:val="24"/>
          <w:szCs w:val="24"/>
        </w:rPr>
        <w:t>,</w:t>
      </w:r>
      <w:proofErr w:type="gramEnd"/>
      <w:r w:rsidRPr="0014564B">
        <w:rPr>
          <w:rFonts w:ascii="Times New Roman" w:hAnsi="Times New Roman" w:cs="Times New Roman"/>
          <w:sz w:val="24"/>
          <w:szCs w:val="24"/>
        </w:rPr>
        <w:t xml:space="preserve"> чем 200 м друг от друга.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10.10. Подрядные организации и лица, ответственные за производство работ, несут ответственность за некачественное выполнение указанных работ и восстановление элементов (объектов) нарушенного благоустройства в соответствии с законодательством Российской Федерации и законодательством Республики</w:t>
      </w:r>
      <w:r w:rsidR="0089199B" w:rsidRPr="0014564B">
        <w:rPr>
          <w:rFonts w:ascii="Times New Roman" w:hAnsi="Times New Roman" w:cs="Times New Roman"/>
          <w:sz w:val="24"/>
          <w:szCs w:val="24"/>
        </w:rPr>
        <w:t xml:space="preserve"> </w:t>
      </w:r>
      <w:r w:rsidRPr="0014564B">
        <w:rPr>
          <w:rFonts w:ascii="Times New Roman" w:hAnsi="Times New Roman" w:cs="Times New Roman"/>
          <w:sz w:val="24"/>
          <w:szCs w:val="24"/>
        </w:rPr>
        <w:t>Башкортостан.</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10.11. Производство земляных работ без разрешения (ордера) не освобождает лицо, их производящее, от обязанности по восстановлению нарушенного благоустройства.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10.12. Привлечение к административной ответственности не освобождает от обязанности по восстановлению нарушенного благоустройства.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10.13. </w:t>
      </w:r>
      <w:proofErr w:type="gramStart"/>
      <w:r w:rsidRPr="0014564B">
        <w:rPr>
          <w:rFonts w:ascii="Times New Roman" w:hAnsi="Times New Roman" w:cs="Times New Roman"/>
          <w:sz w:val="24"/>
          <w:szCs w:val="24"/>
        </w:rPr>
        <w:t>Орган, выдавший разрешение на производство работ, имеет право аннулировать разрешение на ведение работ в случае нарушения порядка проведения соответствующих видов работ, определяемого нормами действующего законодательства, а также условий производства работ (срок, способ ведения работ), установленных в ордере, с привлечением к ответственности виновных лиц в соответствии с законодательством Российской Федерации, нормативными правовыми актами Республики</w:t>
      </w:r>
      <w:r w:rsidR="0089199B" w:rsidRPr="0014564B">
        <w:rPr>
          <w:rFonts w:ascii="Times New Roman" w:hAnsi="Times New Roman" w:cs="Times New Roman"/>
          <w:sz w:val="24"/>
          <w:szCs w:val="24"/>
        </w:rPr>
        <w:t xml:space="preserve"> </w:t>
      </w:r>
      <w:r w:rsidRPr="0014564B">
        <w:rPr>
          <w:rFonts w:ascii="Times New Roman" w:hAnsi="Times New Roman" w:cs="Times New Roman"/>
          <w:sz w:val="24"/>
          <w:szCs w:val="24"/>
        </w:rPr>
        <w:t>Башкортостан.</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10.14. При производстве дорожных, строительных и других земляных работ на территории поселения запрещается: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производить дорожные, строительные и другие земляные работы без разрешения (ордера) на их производство;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производить на территории памятников истории и культуры земляные работы, создающие угрозу их повреждения, разрушения или уничтожения, без разрешения соответствующего органа охраны объектов культурного наследия;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повреждать существующие сооружения, коммуникации, зеленые насаждения и элементы благоустройства;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производить доставку материалов к месту работ ранее срока начала работ, установленного в разрешении;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готовить раствор и бетон непосредственно на проезжей части улиц и дорог; - производить откачку воды из колодцев, траншей и котлованов на газоны, территорию зеленых насаждений, тротуары и проезжую часть улиц и дорог;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оставлять на проезжей части улиц, дорог, тротуарах, газонах землю и строительный мусор после окончания работ;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 xml:space="preserve">- занимать излишние (неустановленные в разрешении на производство работ) площади под складирование строительных материалов, огораживать территории, выходящие за установленные в разрешении границы;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загромождать проходы и въезды во дворы, нарушать проезд транспорта и движение пешеходов;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засыпать землей и строительными материалами деревья, кустарники, газоны, проезжую часть дорог, улиц, тротуары, территории, не выделенные для производства работ.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11. Требования к содержанию и благоустройству прилегающей территории объектов торговли</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11.1. Размещение объектов мелкорозничной торговли без разрешения запрещено.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11.2. Размещение нестационарных объектов торговли (нестационарных объектов по предоставлению услуг) на земельных участках, находящихся в муниципальной собственности поселения, и на земельных участках, государственная собственность на которые не разграничена, без разрешения, выданного в соответствии с договором на размещение (эксплуатацию) нестационарного объекта торговли (нестационарного объекта по предоставлению услуг) на территории поселения запрещено.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11.3. Период размещения нестационарных объектов, условия, требования к техническим характеристикам устанавливается в разрешении на размещение нестационарного объекта торговли, либо в договоре на установку (эксплуатацию) нестационарного объекта торговли.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11.4. Для объектов торговли, при возведении которых требуется проведение земляных и строительно-монтажных работ, требуется получение разрешения на производство земляных работ.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11.5. После демонтажа объекта торговли, собственник (пользователь) такого объекта обязан восстановить благоустройство прилегающей территории.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11.6. Запрещается размещение различных объектов (манекенов, выносного меню и т.д.) на земельных участках, примыкающих к объекту торговли независимо от форм права собственности таких земельных участков.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11.7. Владельцы нестационарных объектов торговли (нестационарных объектов по предоставлению услуг) обеспечивают надлежащее санитарно-техническое состояние прилегающей территории.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11.8. Организация объектов стационарной торговли разрешается в едином порядке, с соблюдением санитарных норм и правил, а также требований настоящих Правил. </w:t>
      </w:r>
    </w:p>
    <w:p w:rsidR="00AD238E" w:rsidRDefault="00AD238E" w:rsidP="00A576BC">
      <w:pPr>
        <w:tabs>
          <w:tab w:val="left" w:pos="4120"/>
        </w:tabs>
        <w:spacing w:after="0" w:line="240" w:lineRule="auto"/>
        <w:ind w:left="142"/>
        <w:jc w:val="center"/>
        <w:rPr>
          <w:rFonts w:ascii="Times New Roman" w:hAnsi="Times New Roman"/>
          <w:b/>
          <w:sz w:val="24"/>
          <w:szCs w:val="24"/>
        </w:rPr>
      </w:pPr>
    </w:p>
    <w:p w:rsidR="00822862" w:rsidRPr="0014564B" w:rsidRDefault="00822862" w:rsidP="00A576BC">
      <w:pPr>
        <w:tabs>
          <w:tab w:val="left" w:pos="4120"/>
        </w:tabs>
        <w:spacing w:after="0" w:line="240" w:lineRule="auto"/>
        <w:ind w:left="142"/>
        <w:jc w:val="center"/>
        <w:rPr>
          <w:rFonts w:ascii="Times New Roman" w:hAnsi="Times New Roman"/>
          <w:b/>
          <w:sz w:val="24"/>
          <w:szCs w:val="24"/>
        </w:rPr>
      </w:pPr>
      <w:r w:rsidRPr="0014564B">
        <w:rPr>
          <w:rFonts w:ascii="Times New Roman" w:hAnsi="Times New Roman"/>
          <w:b/>
          <w:sz w:val="24"/>
          <w:szCs w:val="24"/>
        </w:rPr>
        <w:t xml:space="preserve">Статья 12. Содержание контейнерных площадок и площадок </w:t>
      </w:r>
      <w:proofErr w:type="gramStart"/>
      <w:r w:rsidRPr="0014564B">
        <w:rPr>
          <w:rFonts w:ascii="Times New Roman" w:hAnsi="Times New Roman"/>
          <w:b/>
          <w:sz w:val="24"/>
          <w:szCs w:val="24"/>
        </w:rPr>
        <w:t>для</w:t>
      </w:r>
      <w:proofErr w:type="gramEnd"/>
      <w:r w:rsidRPr="0014564B">
        <w:rPr>
          <w:rFonts w:ascii="Times New Roman" w:hAnsi="Times New Roman"/>
          <w:b/>
          <w:sz w:val="24"/>
          <w:szCs w:val="24"/>
        </w:rPr>
        <w:t xml:space="preserve"> </w:t>
      </w:r>
    </w:p>
    <w:p w:rsidR="00822862" w:rsidRPr="0014564B" w:rsidRDefault="00822862" w:rsidP="00AD238E">
      <w:pPr>
        <w:pStyle w:val="a3"/>
        <w:tabs>
          <w:tab w:val="left" w:pos="4120"/>
        </w:tabs>
        <w:spacing w:after="0" w:line="240" w:lineRule="auto"/>
        <w:ind w:left="502"/>
        <w:jc w:val="center"/>
        <w:rPr>
          <w:rFonts w:ascii="Times New Roman" w:hAnsi="Times New Roman"/>
          <w:b/>
          <w:sz w:val="24"/>
          <w:szCs w:val="24"/>
        </w:rPr>
      </w:pPr>
      <w:r w:rsidRPr="0014564B">
        <w:rPr>
          <w:rFonts w:ascii="Times New Roman" w:hAnsi="Times New Roman"/>
          <w:b/>
          <w:sz w:val="24"/>
          <w:szCs w:val="24"/>
        </w:rPr>
        <w:t>складирования отдельных групп коммунальных отходов</w:t>
      </w:r>
    </w:p>
    <w:p w:rsidR="00822862" w:rsidRPr="0014564B" w:rsidRDefault="00AC3168"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12.1. </w:t>
      </w:r>
      <w:r w:rsidR="00822862" w:rsidRPr="0014564B">
        <w:rPr>
          <w:rFonts w:ascii="Times New Roman" w:hAnsi="Times New Roman"/>
          <w:sz w:val="24"/>
          <w:szCs w:val="24"/>
        </w:rPr>
        <w:t>Уборка территории</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12.1.</w:t>
      </w:r>
      <w:r w:rsidR="00AC3168" w:rsidRPr="0014564B">
        <w:rPr>
          <w:rFonts w:ascii="Times New Roman" w:hAnsi="Times New Roman"/>
          <w:sz w:val="24"/>
          <w:szCs w:val="24"/>
        </w:rPr>
        <w:t>1.</w:t>
      </w:r>
      <w:r w:rsidRPr="0014564B">
        <w:rPr>
          <w:rFonts w:ascii="Times New Roman" w:hAnsi="Times New Roman"/>
          <w:sz w:val="24"/>
          <w:szCs w:val="24"/>
        </w:rPr>
        <w:t xml:space="preserve"> </w:t>
      </w:r>
      <w:proofErr w:type="gramStart"/>
      <w:r w:rsidRPr="0014564B">
        <w:rPr>
          <w:rFonts w:ascii="Times New Roman" w:hAnsi="Times New Roman"/>
          <w:sz w:val="24"/>
          <w:szCs w:val="24"/>
        </w:rPr>
        <w:t>Все 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на отведенных территориях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roofErr w:type="gramEnd"/>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Обязанности по уборке и благоустройству территории возлагаются на администрацию сельского поселения, если объект или земельный участок признан выморочным или поставлен на учет в качестве бесхозяйного.</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Если собственник объекта или земельного участка не определен, не известен, либо его установление не представляется возможным, то обязанности, по уборке и благоустройству территории, возлагаются на администрацию поселения, на территории которого находится объект, земельный участок. </w:t>
      </w:r>
    </w:p>
    <w:p w:rsidR="00822862" w:rsidRPr="0014564B" w:rsidRDefault="00822862" w:rsidP="00A576BC">
      <w:pPr>
        <w:spacing w:after="0" w:line="240" w:lineRule="auto"/>
        <w:ind w:firstLine="709"/>
        <w:jc w:val="both"/>
        <w:rPr>
          <w:rFonts w:ascii="Times New Roman" w:hAnsi="Times New Roman"/>
          <w:sz w:val="24"/>
          <w:szCs w:val="24"/>
        </w:rPr>
      </w:pPr>
      <w:proofErr w:type="gramStart"/>
      <w:r w:rsidRPr="0014564B">
        <w:rPr>
          <w:rFonts w:ascii="Times New Roman" w:hAnsi="Times New Roman"/>
          <w:sz w:val="24"/>
          <w:szCs w:val="24"/>
        </w:rPr>
        <w:t xml:space="preserve">Сбор, использование, обезвреживание, транспортировка и размещение отходов производства и потребления (далее - отходы) осуществляется за счет собственных денежных средств юридическими и физическими лицами, в том числе и собственниками (владельцами) частных домовладений, индивидуальными предпринимателями и иными хозяйствующими </w:t>
      </w:r>
      <w:r w:rsidRPr="0014564B">
        <w:rPr>
          <w:rFonts w:ascii="Times New Roman" w:hAnsi="Times New Roman"/>
          <w:sz w:val="24"/>
          <w:szCs w:val="24"/>
        </w:rPr>
        <w:lastRenderedPageBreak/>
        <w:t>субъектами на основании заключенных договоров со специализированными хозяйствующими субъектами, имеющими лицензию на данные виды деятельности и документ об установлении или образовании отходов и лимиты на</w:t>
      </w:r>
      <w:proofErr w:type="gramEnd"/>
      <w:r w:rsidRPr="0014564B">
        <w:rPr>
          <w:rFonts w:ascii="Times New Roman" w:hAnsi="Times New Roman"/>
          <w:sz w:val="24"/>
          <w:szCs w:val="24"/>
        </w:rPr>
        <w:t xml:space="preserve"> их размещение.</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Физические и юридические лица, </w:t>
      </w:r>
      <w:r w:rsidRPr="0014564B">
        <w:rPr>
          <w:rFonts w:ascii="Times New Roman" w:hAnsi="Times New Roman"/>
          <w:color w:val="000000" w:themeColor="text1"/>
          <w:sz w:val="24"/>
          <w:szCs w:val="24"/>
        </w:rPr>
        <w:t>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r w:rsidRPr="0014564B">
        <w:rPr>
          <w:rFonts w:ascii="Times New Roman" w:hAnsi="Times New Roman"/>
          <w:sz w:val="24"/>
          <w:szCs w:val="24"/>
        </w:rPr>
        <w:t>.</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Передача отходов на размещение допускается специализированным хозяйствующим субъектам, имеющим лицензию на данный вид деятельности (либо на основании договора на размещение отходов со специализированным хозяйствующим субъектом), нормативы образования отходов и лимиты на их размещение. </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Договоры на вывоз отходов должны заключаться на основе количественных показателей организаций и предприятий, характеризующих накопление отходов (величина торговой площади, количество учащихся, количество коек и т.д.), подтвержденных соответствующими документами. </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Документами, подтверждающими вывоз отходов и мусора, являются:</w:t>
      </w:r>
    </w:p>
    <w:p w:rsidR="00822862" w:rsidRPr="0014564B" w:rsidRDefault="00822862" w:rsidP="00A576BC">
      <w:pPr>
        <w:pStyle w:val="a3"/>
        <w:spacing w:after="0" w:line="240" w:lineRule="auto"/>
        <w:ind w:left="0" w:firstLine="709"/>
        <w:jc w:val="both"/>
        <w:rPr>
          <w:rFonts w:ascii="Times New Roman" w:hAnsi="Times New Roman"/>
          <w:sz w:val="24"/>
          <w:szCs w:val="24"/>
        </w:rPr>
      </w:pPr>
      <w:r w:rsidRPr="0014564B">
        <w:rPr>
          <w:rFonts w:ascii="Times New Roman" w:hAnsi="Times New Roman"/>
          <w:sz w:val="24"/>
          <w:szCs w:val="24"/>
        </w:rPr>
        <w:t>-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822862" w:rsidRPr="0014564B" w:rsidRDefault="00822862" w:rsidP="00A576BC">
      <w:pPr>
        <w:pStyle w:val="a3"/>
        <w:spacing w:after="0" w:line="240" w:lineRule="auto"/>
        <w:ind w:left="0" w:firstLine="709"/>
        <w:jc w:val="both"/>
        <w:rPr>
          <w:rFonts w:ascii="Times New Roman" w:hAnsi="Times New Roman"/>
          <w:sz w:val="24"/>
          <w:szCs w:val="24"/>
        </w:rPr>
      </w:pPr>
      <w:r w:rsidRPr="0014564B">
        <w:rPr>
          <w:rFonts w:ascii="Times New Roman" w:hAnsi="Times New Roman"/>
          <w:sz w:val="24"/>
          <w:szCs w:val="24"/>
        </w:rPr>
        <w:t>- договор на вывоз и утилизацию твердых бытовых отходов;</w:t>
      </w:r>
    </w:p>
    <w:p w:rsidR="00822862" w:rsidRPr="0014564B" w:rsidRDefault="00822862" w:rsidP="00A576BC">
      <w:pPr>
        <w:pStyle w:val="a3"/>
        <w:spacing w:after="0" w:line="240" w:lineRule="auto"/>
        <w:ind w:left="0" w:firstLine="709"/>
        <w:jc w:val="both"/>
        <w:rPr>
          <w:rFonts w:ascii="Times New Roman" w:hAnsi="Times New Roman"/>
          <w:sz w:val="24"/>
          <w:szCs w:val="24"/>
        </w:rPr>
      </w:pPr>
      <w:r w:rsidRPr="0014564B">
        <w:rPr>
          <w:rFonts w:ascii="Times New Roman" w:hAnsi="Times New Roman"/>
          <w:sz w:val="24"/>
          <w:szCs w:val="24"/>
        </w:rPr>
        <w:t>- договор на утилизацию твердых бытовых отходов, если вывоз отходов на объекты утилизации осуществляется производителями отходов самостоятельно;</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договор на вывоз и утилизацию строительного мусора, навоза и других отходов (кроме твердых бытовых отходов);</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rsidR="00822862" w:rsidRPr="0014564B" w:rsidRDefault="00822862" w:rsidP="00A576BC">
      <w:pPr>
        <w:widowControl w:val="0"/>
        <w:tabs>
          <w:tab w:val="left" w:pos="-142"/>
          <w:tab w:val="left" w:pos="0"/>
        </w:tabs>
        <w:autoSpaceDE w:val="0"/>
        <w:autoSpaceDN w:val="0"/>
        <w:adjustRightInd w:val="0"/>
        <w:spacing w:after="0" w:line="240" w:lineRule="auto"/>
        <w:ind w:firstLine="709"/>
        <w:jc w:val="both"/>
        <w:rPr>
          <w:rFonts w:ascii="Times New Roman" w:hAnsi="Times New Roman"/>
          <w:color w:val="000000"/>
          <w:sz w:val="24"/>
          <w:szCs w:val="24"/>
        </w:rPr>
      </w:pPr>
      <w:r w:rsidRPr="0014564B">
        <w:rPr>
          <w:rFonts w:ascii="Times New Roman" w:hAnsi="Times New Roman"/>
          <w:color w:val="000000"/>
          <w:sz w:val="24"/>
          <w:szCs w:val="24"/>
        </w:rPr>
        <w:t>Физические и юридические лица, индивидуальные предприниматели имеют право:</w:t>
      </w:r>
    </w:p>
    <w:p w:rsidR="00822862" w:rsidRPr="0014564B" w:rsidRDefault="00822862" w:rsidP="00A576BC">
      <w:pPr>
        <w:widowControl w:val="0"/>
        <w:numPr>
          <w:ilvl w:val="0"/>
          <w:numId w:val="3"/>
        </w:numPr>
        <w:tabs>
          <w:tab w:val="left" w:pos="426"/>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4564B">
        <w:rPr>
          <w:rFonts w:ascii="Times New Roman" w:hAnsi="Times New Roman"/>
          <w:color w:val="000000"/>
          <w:sz w:val="24"/>
          <w:szCs w:val="24"/>
        </w:rPr>
        <w:t>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w:t>
      </w:r>
    </w:p>
    <w:p w:rsidR="00822862" w:rsidRPr="0014564B" w:rsidRDefault="00822862" w:rsidP="00A576BC">
      <w:pPr>
        <w:widowControl w:val="0"/>
        <w:numPr>
          <w:ilvl w:val="0"/>
          <w:numId w:val="3"/>
        </w:numPr>
        <w:tabs>
          <w:tab w:val="left" w:pos="426"/>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4564B">
        <w:rPr>
          <w:rFonts w:ascii="Times New Roman" w:hAnsi="Times New Roman"/>
          <w:color w:val="000000"/>
          <w:sz w:val="24"/>
          <w:szCs w:val="24"/>
        </w:rPr>
        <w:t>получать информацию уполномоченных органов по вопросам содержания и благоустройства территории поселения;</w:t>
      </w:r>
    </w:p>
    <w:p w:rsidR="00822862" w:rsidRPr="0014564B" w:rsidRDefault="00822862" w:rsidP="00A576BC">
      <w:pPr>
        <w:widowControl w:val="0"/>
        <w:numPr>
          <w:ilvl w:val="0"/>
          <w:numId w:val="3"/>
        </w:numPr>
        <w:tabs>
          <w:tab w:val="left" w:pos="426"/>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4564B">
        <w:rPr>
          <w:rFonts w:ascii="Times New Roman" w:hAnsi="Times New Roman"/>
          <w:color w:val="000000"/>
          <w:sz w:val="24"/>
          <w:szCs w:val="24"/>
        </w:rPr>
        <w:t>участвовать в смотрах, конкурсах, иных массовых мероприятиях по содержанию территории поселения;</w:t>
      </w:r>
    </w:p>
    <w:p w:rsidR="00822862" w:rsidRPr="0014564B" w:rsidRDefault="00822862" w:rsidP="00A576BC">
      <w:pPr>
        <w:widowControl w:val="0"/>
        <w:numPr>
          <w:ilvl w:val="0"/>
          <w:numId w:val="3"/>
        </w:numPr>
        <w:tabs>
          <w:tab w:val="left" w:pos="426"/>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4564B">
        <w:rPr>
          <w:rFonts w:ascii="Times New Roman" w:hAnsi="Times New Roman"/>
          <w:color w:val="000000"/>
          <w:sz w:val="24"/>
          <w:szCs w:val="24"/>
        </w:rPr>
        <w:t>делать добровольные пожертвования на благоустройство территории поселения.</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w:t>
      </w:r>
      <w:r w:rsidR="00AC3168" w:rsidRPr="0014564B">
        <w:rPr>
          <w:rFonts w:ascii="Times New Roman" w:hAnsi="Times New Roman"/>
          <w:sz w:val="24"/>
          <w:szCs w:val="24"/>
        </w:rPr>
        <w:t>1.</w:t>
      </w:r>
      <w:r w:rsidRPr="0014564B">
        <w:rPr>
          <w:rFonts w:ascii="Times New Roman" w:hAnsi="Times New Roman"/>
          <w:sz w:val="24"/>
          <w:szCs w:val="24"/>
        </w:rPr>
        <w:t>2. Не допускается выброс отходов вне мест сбора.</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w:t>
      </w:r>
      <w:r w:rsidR="00AC3168" w:rsidRPr="0014564B">
        <w:rPr>
          <w:rFonts w:ascii="Times New Roman" w:hAnsi="Times New Roman"/>
          <w:sz w:val="24"/>
          <w:szCs w:val="24"/>
        </w:rPr>
        <w:t>1.</w:t>
      </w:r>
      <w:r w:rsidRPr="0014564B">
        <w:rPr>
          <w:rFonts w:ascii="Times New Roman" w:hAnsi="Times New Roman"/>
          <w:sz w:val="24"/>
          <w:szCs w:val="24"/>
        </w:rPr>
        <w:t>3. Не допускается сжигание отходов на территории сельского поселения, в том числе на контейнерных площадках, контейнерах, урнах для сбора отходов.</w:t>
      </w:r>
    </w:p>
    <w:p w:rsidR="00822862" w:rsidRPr="0014564B" w:rsidRDefault="00AC3168"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12.2. </w:t>
      </w:r>
      <w:r w:rsidR="00822862" w:rsidRPr="0014564B">
        <w:rPr>
          <w:rFonts w:ascii="Times New Roman" w:hAnsi="Times New Roman"/>
          <w:sz w:val="24"/>
          <w:szCs w:val="24"/>
        </w:rPr>
        <w:t>Организация сбора отходов</w:t>
      </w:r>
    </w:p>
    <w:p w:rsidR="00822862" w:rsidRPr="0014564B" w:rsidRDefault="00AC3168"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w:t>
      </w:r>
      <w:r w:rsidR="00822862" w:rsidRPr="0014564B">
        <w:rPr>
          <w:rFonts w:ascii="Times New Roman" w:hAnsi="Times New Roman"/>
          <w:sz w:val="24"/>
          <w:szCs w:val="24"/>
        </w:rPr>
        <w:t>2.</w:t>
      </w:r>
      <w:r w:rsidRPr="0014564B">
        <w:rPr>
          <w:rFonts w:ascii="Times New Roman" w:hAnsi="Times New Roman"/>
          <w:sz w:val="24"/>
          <w:szCs w:val="24"/>
        </w:rPr>
        <w:t>2.1</w:t>
      </w:r>
      <w:r w:rsidR="00822862" w:rsidRPr="0014564B">
        <w:rPr>
          <w:rFonts w:ascii="Times New Roman" w:hAnsi="Times New Roman"/>
          <w:sz w:val="24"/>
          <w:szCs w:val="24"/>
        </w:rPr>
        <w:t xml:space="preserve">. Все юридические лица и иные хозяйствующие субъекты должны иметь свои контейнеры на контейнерных площадках, размещенные согласно техническому паспорту на строение, и (или) бункеры-накопители или договоры на складирование отходов на контейнерных площадках с их владельцами. </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Складирование отходов должно осуществляться только в эти контейнеры. Запрещается складирование отходов в других местах. </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В контейнеры для сбора отходов запрещается выброс трупов животных, птиц, горюче-смазочных материалов, автошин, аккумуляторов, металлолома, других биологических отходов, крупногабаритных отходов и строительного мусора, а также выбор вторичного сырья и пищевых отходов из контейнеров. </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Сбор крупногабаритного мусора осуществляется в местах, предназначенных для этих целей, обозначенных соответствующим указателем.</w:t>
      </w:r>
    </w:p>
    <w:p w:rsidR="00822862" w:rsidRPr="0014564B" w:rsidRDefault="00AC3168"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lastRenderedPageBreak/>
        <w:t>12</w:t>
      </w:r>
      <w:r w:rsidR="00CE580A" w:rsidRPr="0014564B">
        <w:rPr>
          <w:rFonts w:ascii="Times New Roman" w:hAnsi="Times New Roman"/>
          <w:sz w:val="24"/>
          <w:szCs w:val="24"/>
        </w:rPr>
        <w:t>.2.2</w:t>
      </w:r>
      <w:r w:rsidR="00822862" w:rsidRPr="0014564B">
        <w:rPr>
          <w:rFonts w:ascii="Times New Roman" w:hAnsi="Times New Roman"/>
          <w:sz w:val="24"/>
          <w:szCs w:val="24"/>
        </w:rPr>
        <w:t>.</w:t>
      </w:r>
      <w:r w:rsidRPr="0014564B">
        <w:rPr>
          <w:rFonts w:ascii="Times New Roman" w:hAnsi="Times New Roman"/>
          <w:sz w:val="24"/>
          <w:szCs w:val="24"/>
        </w:rPr>
        <w:t xml:space="preserve"> </w:t>
      </w:r>
      <w:r w:rsidR="00822862" w:rsidRPr="0014564B">
        <w:rPr>
          <w:rFonts w:ascii="Times New Roman" w:hAnsi="Times New Roman"/>
          <w:sz w:val="24"/>
          <w:szCs w:val="24"/>
        </w:rPr>
        <w:t>Контейнеры, бункеры-накопители и ограждения контейнерных площадок должны быть в технически исправном состоянии.</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12.2.3</w:t>
      </w:r>
      <w:r w:rsidR="00822862" w:rsidRPr="0014564B">
        <w:rPr>
          <w:rFonts w:ascii="Times New Roman" w:hAnsi="Times New Roman"/>
          <w:sz w:val="24"/>
          <w:szCs w:val="24"/>
        </w:rPr>
        <w:t>. Контейнеры, бункеры-накопители и площадки под ними должны не реже 1 раза в 10 дней (кроме зимнего периода) обрабатываться дезинфицирующими составами.</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Обработку должны проводить организации, ответственные за содержание контейнерных площадок.</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12.2.4</w:t>
      </w:r>
      <w:r w:rsidR="00822862" w:rsidRPr="0014564B">
        <w:rPr>
          <w:rFonts w:ascii="Times New Roman" w:hAnsi="Times New Roman"/>
          <w:sz w:val="24"/>
          <w:szCs w:val="24"/>
        </w:rPr>
        <w:t>.</w:t>
      </w:r>
      <w:r w:rsidR="00AC3168" w:rsidRPr="0014564B">
        <w:rPr>
          <w:rFonts w:ascii="Times New Roman" w:hAnsi="Times New Roman"/>
          <w:sz w:val="24"/>
          <w:szCs w:val="24"/>
        </w:rPr>
        <w:t xml:space="preserve"> </w:t>
      </w:r>
      <w:r w:rsidR="00822862" w:rsidRPr="0014564B">
        <w:rPr>
          <w:rFonts w:ascii="Times New Roman" w:hAnsi="Times New Roman"/>
          <w:sz w:val="24"/>
          <w:szCs w:val="24"/>
        </w:rPr>
        <w:t>Контейнеры размещаются (устанавливаются) на специально оборудованных контейнерных площадках. Бункеры-накопители устанавливаются на специально оборудованных площадках.</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Запрещается устанавливать контейнеры и бункеры-накопители на проезжей части, тротуарах, газонах.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12.2.5</w:t>
      </w:r>
      <w:r w:rsidR="00822862" w:rsidRPr="0014564B">
        <w:rPr>
          <w:rFonts w:ascii="Times New Roman" w:hAnsi="Times New Roman"/>
          <w:sz w:val="24"/>
          <w:szCs w:val="24"/>
        </w:rPr>
        <w:t>. 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w:t>
      </w:r>
    </w:p>
    <w:p w:rsidR="00822862" w:rsidRPr="0014564B" w:rsidRDefault="00CE580A" w:rsidP="00A576BC">
      <w:pPr>
        <w:spacing w:after="0" w:line="240" w:lineRule="auto"/>
        <w:ind w:firstLine="709"/>
        <w:jc w:val="both"/>
        <w:rPr>
          <w:rFonts w:ascii="Times New Roman" w:hAnsi="Times New Roman"/>
          <w:color w:val="000000" w:themeColor="text1"/>
          <w:sz w:val="24"/>
          <w:szCs w:val="24"/>
        </w:rPr>
      </w:pPr>
      <w:r w:rsidRPr="0014564B">
        <w:rPr>
          <w:rFonts w:ascii="Times New Roman" w:hAnsi="Times New Roman"/>
          <w:sz w:val="24"/>
          <w:szCs w:val="24"/>
        </w:rPr>
        <w:t>12.2.6</w:t>
      </w:r>
      <w:r w:rsidR="00822862" w:rsidRPr="0014564B">
        <w:rPr>
          <w:rFonts w:ascii="Times New Roman" w:hAnsi="Times New Roman"/>
          <w:color w:val="000000" w:themeColor="text1"/>
          <w:sz w:val="24"/>
          <w:szCs w:val="24"/>
        </w:rPr>
        <w:t xml:space="preserve">. Места (площадки) накопления твердых коммунальных отходов должны соответствовать требованиям </w:t>
      </w:r>
      <w:hyperlink r:id="rId8" w:history="1">
        <w:r w:rsidR="00822862" w:rsidRPr="0014564B">
          <w:rPr>
            <w:rStyle w:val="ad"/>
            <w:rFonts w:ascii="Times New Roman" w:hAnsi="Times New Roman"/>
            <w:color w:val="000000" w:themeColor="text1"/>
            <w:sz w:val="24"/>
            <w:szCs w:val="24"/>
          </w:rPr>
          <w:t>законодательства</w:t>
        </w:r>
      </w:hyperlink>
      <w:r w:rsidR="00822862" w:rsidRPr="0014564B">
        <w:rPr>
          <w:rFonts w:ascii="Times New Roman" w:hAnsi="Times New Roman"/>
          <w:b/>
          <w:color w:val="000000" w:themeColor="text1"/>
          <w:sz w:val="24"/>
          <w:szCs w:val="24"/>
        </w:rPr>
        <w:t xml:space="preserve"> </w:t>
      </w:r>
      <w:r w:rsidR="00822862" w:rsidRPr="0014564B">
        <w:rPr>
          <w:rFonts w:ascii="Times New Roman" w:hAnsi="Times New Roman"/>
          <w:color w:val="000000" w:themeColor="text1"/>
          <w:sz w:val="24"/>
          <w:szCs w:val="24"/>
        </w:rPr>
        <w:t xml:space="preserve">Российской Федерации в области санитарно-эпидемиологического благополучия населения и иного законодательства Российской Федерации.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12.2.7</w:t>
      </w:r>
      <w:r w:rsidR="00822862" w:rsidRPr="0014564B">
        <w:rPr>
          <w:rFonts w:ascii="Times New Roman" w:hAnsi="Times New Roman"/>
          <w:sz w:val="24"/>
          <w:szCs w:val="24"/>
        </w:rPr>
        <w:t xml:space="preserve">. Контейнерные площадки должны быть удалены от жилых домов, детских учреждений, детских игровых и спортивных площадок на расстояние не менее 20 м и не более 100 м. Размер площадок должен быть рассчитан на установку необходимого числа контейнеров, но не более 5 и место для складирования крупногабаритных бытовых отходов. </w:t>
      </w:r>
    </w:p>
    <w:p w:rsidR="00822862" w:rsidRPr="0014564B" w:rsidRDefault="00822862" w:rsidP="00A576BC">
      <w:pPr>
        <w:tabs>
          <w:tab w:val="left" w:pos="1097"/>
        </w:tabs>
        <w:spacing w:after="0" w:line="240" w:lineRule="auto"/>
        <w:ind w:firstLine="709"/>
        <w:jc w:val="both"/>
        <w:rPr>
          <w:rFonts w:ascii="Times New Roman" w:hAnsi="Times New Roman"/>
          <w:sz w:val="24"/>
          <w:szCs w:val="24"/>
        </w:rPr>
      </w:pPr>
      <w:r w:rsidRPr="0014564B">
        <w:rPr>
          <w:rFonts w:ascii="Times New Roman" w:hAnsi="Times New Roman"/>
          <w:sz w:val="24"/>
          <w:szCs w:val="24"/>
        </w:rPr>
        <w:t>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комиссией с участием уполномоченных сотрудников администрации сельского поселения. Акты комиссии должны утверждаться администрацией сельского поселения.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12.2.8</w:t>
      </w:r>
      <w:r w:rsidR="00822862" w:rsidRPr="0014564B">
        <w:rPr>
          <w:rFonts w:ascii="Times New Roman" w:hAnsi="Times New Roman"/>
          <w:sz w:val="24"/>
          <w:szCs w:val="24"/>
        </w:rPr>
        <w:t xml:space="preserve">. Контейнерные площадки должны быть оборудованы специальными средствами для размещения следующей информации: </w:t>
      </w:r>
    </w:p>
    <w:p w:rsidR="00822862" w:rsidRPr="0014564B" w:rsidRDefault="00822862" w:rsidP="00A576BC">
      <w:pPr>
        <w:numPr>
          <w:ilvl w:val="0"/>
          <w:numId w:val="4"/>
        </w:numPr>
        <w:tabs>
          <w:tab w:val="left" w:pos="426"/>
        </w:tabs>
        <w:spacing w:after="0" w:line="240" w:lineRule="auto"/>
        <w:ind w:firstLine="709"/>
        <w:jc w:val="both"/>
        <w:rPr>
          <w:rFonts w:ascii="Times New Roman" w:hAnsi="Times New Roman"/>
          <w:sz w:val="24"/>
          <w:szCs w:val="24"/>
        </w:rPr>
      </w:pPr>
      <w:r w:rsidRPr="0014564B">
        <w:rPr>
          <w:rFonts w:ascii="Times New Roman" w:hAnsi="Times New Roman"/>
          <w:sz w:val="24"/>
          <w:szCs w:val="24"/>
        </w:rPr>
        <w:t>дата и время вывоза отходов;</w:t>
      </w:r>
    </w:p>
    <w:p w:rsidR="00822862" w:rsidRPr="0014564B" w:rsidRDefault="00822862" w:rsidP="00A576BC">
      <w:pPr>
        <w:numPr>
          <w:ilvl w:val="0"/>
          <w:numId w:val="4"/>
        </w:numPr>
        <w:tabs>
          <w:tab w:val="left" w:pos="426"/>
        </w:tabs>
        <w:spacing w:after="0" w:line="240" w:lineRule="auto"/>
        <w:ind w:firstLine="709"/>
        <w:jc w:val="both"/>
        <w:rPr>
          <w:rFonts w:ascii="Times New Roman" w:hAnsi="Times New Roman"/>
          <w:sz w:val="24"/>
          <w:szCs w:val="24"/>
        </w:rPr>
      </w:pPr>
      <w:r w:rsidRPr="0014564B">
        <w:rPr>
          <w:rFonts w:ascii="Times New Roman" w:hAnsi="Times New Roman"/>
          <w:sz w:val="24"/>
          <w:szCs w:val="24"/>
        </w:rPr>
        <w:t>№ телефона организации, осуществляющей вывоз отходов;</w:t>
      </w:r>
    </w:p>
    <w:p w:rsidR="00822862" w:rsidRPr="0014564B" w:rsidRDefault="00822862" w:rsidP="00A576BC">
      <w:pPr>
        <w:numPr>
          <w:ilvl w:val="0"/>
          <w:numId w:val="4"/>
        </w:numPr>
        <w:tabs>
          <w:tab w:val="left" w:pos="426"/>
        </w:tabs>
        <w:spacing w:after="0" w:line="240" w:lineRule="auto"/>
        <w:ind w:firstLine="709"/>
        <w:jc w:val="both"/>
        <w:rPr>
          <w:rFonts w:ascii="Times New Roman" w:hAnsi="Times New Roman"/>
          <w:sz w:val="24"/>
          <w:szCs w:val="24"/>
        </w:rPr>
      </w:pPr>
      <w:r w:rsidRPr="0014564B">
        <w:rPr>
          <w:rFonts w:ascii="Times New Roman" w:hAnsi="Times New Roman"/>
          <w:sz w:val="24"/>
          <w:szCs w:val="24"/>
        </w:rPr>
        <w:t>наименование организации, осуществляющей вывоз отходов;</w:t>
      </w:r>
    </w:p>
    <w:p w:rsidR="00822862" w:rsidRPr="0014564B" w:rsidRDefault="00822862" w:rsidP="00A576BC">
      <w:pPr>
        <w:numPr>
          <w:ilvl w:val="0"/>
          <w:numId w:val="4"/>
        </w:numPr>
        <w:tabs>
          <w:tab w:val="left" w:pos="426"/>
          <w:tab w:val="left" w:pos="1112"/>
        </w:tabs>
        <w:spacing w:after="0" w:line="240" w:lineRule="auto"/>
        <w:ind w:firstLine="709"/>
        <w:jc w:val="both"/>
        <w:rPr>
          <w:rFonts w:ascii="Times New Roman" w:hAnsi="Times New Roman"/>
          <w:sz w:val="24"/>
          <w:szCs w:val="24"/>
        </w:rPr>
      </w:pPr>
      <w:r w:rsidRPr="0014564B">
        <w:rPr>
          <w:rFonts w:ascii="Times New Roman" w:hAnsi="Times New Roman"/>
          <w:sz w:val="24"/>
          <w:szCs w:val="24"/>
        </w:rPr>
        <w:t>№ телефона должностного лица, ответственного за содержание контейнерной площадки.</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12.2.9</w:t>
      </w:r>
      <w:r w:rsidR="00822862" w:rsidRPr="0014564B">
        <w:rPr>
          <w:rFonts w:ascii="Times New Roman" w:hAnsi="Times New Roman"/>
          <w:sz w:val="24"/>
          <w:szCs w:val="24"/>
        </w:rPr>
        <w:t xml:space="preserve">. Контейнерные площадки и места установки бункеров-накопителей должны быть очищены от отходов, содержаться в чистоте и порядке. Ответственность за содержание контейнерных площадок, бункеров-накопителей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12.2.10</w:t>
      </w:r>
      <w:r w:rsidR="00822862" w:rsidRPr="0014564B">
        <w:rPr>
          <w:rFonts w:ascii="Times New Roman" w:hAnsi="Times New Roman"/>
          <w:sz w:val="24"/>
          <w:szCs w:val="24"/>
        </w:rPr>
        <w:t>. Ответственность за сбор отходов в контейнеры, бункеры-накопители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12.2.11</w:t>
      </w:r>
      <w:r w:rsidR="00822862" w:rsidRPr="0014564B">
        <w:rPr>
          <w:rFonts w:ascii="Times New Roman" w:hAnsi="Times New Roman"/>
          <w:sz w:val="24"/>
          <w:szCs w:val="24"/>
        </w:rPr>
        <w:t xml:space="preserve">. </w:t>
      </w:r>
      <w:proofErr w:type="gramStart"/>
      <w:r w:rsidR="00822862" w:rsidRPr="0014564B">
        <w:rPr>
          <w:rFonts w:ascii="Times New Roman" w:hAnsi="Times New Roman"/>
          <w:sz w:val="24"/>
          <w:szCs w:val="24"/>
        </w:rPr>
        <w:t xml:space="preserve">Ответственность за техническое состояние контейнеров и контейнерных площадок, содержание контейнерных площадок и прилегающих к ним территорий, а также мест установки бункера-накопителя возлагается на юридические или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w:t>
      </w:r>
      <w:proofErr w:type="gramEnd"/>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12.2.12</w:t>
      </w:r>
      <w:r w:rsidR="00822862" w:rsidRPr="0014564B">
        <w:rPr>
          <w:rFonts w:ascii="Times New Roman" w:hAnsi="Times New Roman"/>
          <w:sz w:val="24"/>
          <w:szCs w:val="24"/>
        </w:rPr>
        <w:t xml:space="preserve">. </w:t>
      </w:r>
      <w:proofErr w:type="gramStart"/>
      <w:r w:rsidR="00822862" w:rsidRPr="0014564B">
        <w:rPr>
          <w:rFonts w:ascii="Times New Roman" w:hAnsi="Times New Roman"/>
          <w:sz w:val="24"/>
          <w:szCs w:val="24"/>
        </w:rPr>
        <w:t xml:space="preserve">Юридические и физические лица, индивидуальные предприниматели,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должны обеспечить свободный подъезд к контейнерам, бункерам-накопителям, обеспечить своевременное приведение подъездных путей в нормальное эксплуатационное состояние в случаях снежных заносов, гололеда и т.п. </w:t>
      </w:r>
      <w:proofErr w:type="gramEnd"/>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lastRenderedPageBreak/>
        <w:t>12.2.13</w:t>
      </w:r>
      <w:r w:rsidR="00822862" w:rsidRPr="0014564B">
        <w:rPr>
          <w:rFonts w:ascii="Times New Roman" w:hAnsi="Times New Roman"/>
          <w:sz w:val="24"/>
          <w:szCs w:val="24"/>
        </w:rPr>
        <w:t>.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санитарными нормами и правилами.</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Складирование отходов на территории предприятия вне специально отведенных мест и превышение лимитов на их размещение запрещается.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12.2.14</w:t>
      </w:r>
      <w:r w:rsidR="00822862" w:rsidRPr="0014564B">
        <w:rPr>
          <w:rFonts w:ascii="Times New Roman" w:hAnsi="Times New Roman"/>
          <w:sz w:val="24"/>
          <w:szCs w:val="24"/>
        </w:rPr>
        <w:t>. Переполнение контейнеров, бункеров-накопителей отходами не допускается.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12.2.15</w:t>
      </w:r>
      <w:r w:rsidR="00822862" w:rsidRPr="0014564B">
        <w:rPr>
          <w:rFonts w:ascii="Times New Roman" w:hAnsi="Times New Roman"/>
          <w:sz w:val="24"/>
          <w:szCs w:val="24"/>
        </w:rPr>
        <w:t>. Временное складирование растительного и иного грунта разрешается только на специально отведенных участках по согласованию с администрацией сельского поселения.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12.2.16</w:t>
      </w:r>
      <w:r w:rsidR="00822862" w:rsidRPr="0014564B">
        <w:rPr>
          <w:rFonts w:ascii="Times New Roman" w:hAnsi="Times New Roman"/>
          <w:sz w:val="24"/>
          <w:szCs w:val="24"/>
        </w:rPr>
        <w:t xml:space="preserve">. Уборку отходов, просыпавшихся при выгрузке из контейнеров в мусоровоз или загрузке бункера, производят работники организации, осуществляющей вывоз отходов.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12.3. </w:t>
      </w:r>
      <w:r w:rsidR="00822862" w:rsidRPr="0014564B">
        <w:rPr>
          <w:rFonts w:ascii="Times New Roman" w:hAnsi="Times New Roman"/>
          <w:sz w:val="24"/>
          <w:szCs w:val="24"/>
        </w:rPr>
        <w:t>Организация вывоза отходов</w:t>
      </w:r>
    </w:p>
    <w:p w:rsidR="00822862" w:rsidRPr="0014564B" w:rsidRDefault="00822862" w:rsidP="00A576BC">
      <w:pPr>
        <w:pStyle w:val="a3"/>
        <w:spacing w:after="0" w:line="240" w:lineRule="auto"/>
        <w:ind w:left="0" w:firstLine="709"/>
        <w:jc w:val="both"/>
        <w:rPr>
          <w:rFonts w:ascii="Times New Roman" w:hAnsi="Times New Roman"/>
          <w:sz w:val="24"/>
          <w:szCs w:val="24"/>
        </w:rPr>
      </w:pPr>
      <w:r w:rsidRPr="0014564B">
        <w:rPr>
          <w:rFonts w:ascii="Times New Roman" w:hAnsi="Times New Roman"/>
          <w:sz w:val="24"/>
          <w:szCs w:val="24"/>
        </w:rPr>
        <w:t>Вывоз отходов осуществляется специализированными хозяйствующими субъектами, имеющими лицензию на соответствующий вид деятельности, нормативы образования отходов и лимиты на их размещение. Вывоз отходов должен проводиться в соответствии с графиком вывоза отходов, в котором указаны адреса точки сбора отходов, объема вывоза отходов и время вывоза.</w:t>
      </w:r>
    </w:p>
    <w:p w:rsidR="00822862" w:rsidRPr="0014564B" w:rsidRDefault="00822862" w:rsidP="00A576BC">
      <w:pPr>
        <w:tabs>
          <w:tab w:val="left" w:pos="1111"/>
        </w:tabs>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В случае несоблюдения графика вывоза отходов более чем на 3 часа, ухудшения санитарной обстановки или нанесения вреда окружающей среде в населенном пункте, специализированные хозяйствующие субъекты несут ответственность в соответствии с действующим законодательством. </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Вывоз КГМ производится по мере его образования на договорной основе </w:t>
      </w:r>
      <w:proofErr w:type="gramStart"/>
      <w:r w:rsidRPr="0014564B">
        <w:rPr>
          <w:rFonts w:ascii="Times New Roman" w:hAnsi="Times New Roman"/>
          <w:sz w:val="24"/>
          <w:szCs w:val="24"/>
        </w:rPr>
        <w:t>с</w:t>
      </w:r>
      <w:proofErr w:type="gramEnd"/>
      <w:r w:rsidRPr="0014564B">
        <w:rPr>
          <w:rFonts w:ascii="Times New Roman" w:hAnsi="Times New Roman"/>
          <w:sz w:val="24"/>
          <w:szCs w:val="24"/>
        </w:rPr>
        <w:t xml:space="preserve"> специализированным хозяйствующим субъектом либо самостоятельно, владельцами или управляющими организациями.</w:t>
      </w:r>
    </w:p>
    <w:p w:rsidR="00822862" w:rsidRPr="0014564B" w:rsidRDefault="00822862" w:rsidP="00A576BC">
      <w:pPr>
        <w:spacing w:after="0" w:line="240" w:lineRule="auto"/>
        <w:ind w:firstLine="709"/>
        <w:jc w:val="both"/>
        <w:rPr>
          <w:rFonts w:ascii="Times New Roman" w:hAnsi="Times New Roman"/>
          <w:color w:val="000000" w:themeColor="text1"/>
          <w:sz w:val="24"/>
          <w:szCs w:val="24"/>
        </w:rPr>
      </w:pPr>
      <w:r w:rsidRPr="0014564B">
        <w:rPr>
          <w:rFonts w:ascii="Times New Roman" w:hAnsi="Times New Roman"/>
          <w:color w:val="000000" w:themeColor="text1"/>
          <w:sz w:val="24"/>
          <w:szCs w:val="24"/>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12.4. </w:t>
      </w:r>
      <w:r w:rsidR="00822862" w:rsidRPr="0014564B">
        <w:rPr>
          <w:rFonts w:ascii="Times New Roman" w:hAnsi="Times New Roman"/>
          <w:sz w:val="24"/>
          <w:szCs w:val="24"/>
        </w:rPr>
        <w:t>Организация сбора и вывоза отходов от частных домовладений.</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12.4.1</w:t>
      </w:r>
      <w:r w:rsidR="00822862" w:rsidRPr="0014564B">
        <w:rPr>
          <w:rFonts w:ascii="Times New Roman" w:hAnsi="Times New Roman"/>
          <w:sz w:val="24"/>
          <w:szCs w:val="24"/>
        </w:rPr>
        <w:t xml:space="preserve">. Владельцы частных домовладений обязаны осуществлять складирование отходов в специально отведенные места, которые определяются и организовываются администрациями сельских поселений. Места сбора отходов должны иметь свободные подъездные пути.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12.4.2</w:t>
      </w:r>
      <w:r w:rsidR="00822862" w:rsidRPr="0014564B">
        <w:rPr>
          <w:rFonts w:ascii="Times New Roman" w:hAnsi="Times New Roman"/>
          <w:sz w:val="24"/>
          <w:szCs w:val="24"/>
        </w:rPr>
        <w:t>. Вывоз отходов с территории частных домовладений осуществляется по контейнерной или бестарной системе. Способ сбора и уборки определяет администрация сельского поселения.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12.4.3</w:t>
      </w:r>
      <w:r w:rsidR="00822862" w:rsidRPr="0014564B">
        <w:rPr>
          <w:rFonts w:ascii="Times New Roman" w:hAnsi="Times New Roman"/>
          <w:sz w:val="24"/>
          <w:szCs w:val="24"/>
        </w:rPr>
        <w:t xml:space="preserve">. Владельцы частных домовладений обязаны не допускать образования свалок, загрязнений собственных территорий и территорий общего пользования. </w:t>
      </w:r>
    </w:p>
    <w:p w:rsidR="00822862" w:rsidRPr="0014564B" w:rsidRDefault="00CE580A" w:rsidP="00A576BC">
      <w:pPr>
        <w:tabs>
          <w:tab w:val="left" w:pos="851"/>
          <w:tab w:val="left" w:pos="1276"/>
        </w:tabs>
        <w:spacing w:after="0" w:line="240" w:lineRule="auto"/>
        <w:ind w:firstLine="709"/>
        <w:jc w:val="both"/>
        <w:rPr>
          <w:rFonts w:ascii="Times New Roman" w:hAnsi="Times New Roman"/>
          <w:sz w:val="24"/>
          <w:szCs w:val="24"/>
        </w:rPr>
      </w:pPr>
      <w:r w:rsidRPr="0014564B">
        <w:rPr>
          <w:rFonts w:ascii="Times New Roman" w:hAnsi="Times New Roman"/>
          <w:sz w:val="24"/>
          <w:szCs w:val="24"/>
        </w:rPr>
        <w:t>12.4.4</w:t>
      </w:r>
      <w:r w:rsidR="00822862" w:rsidRPr="0014564B">
        <w:rPr>
          <w:rFonts w:ascii="Times New Roman" w:hAnsi="Times New Roman"/>
          <w:sz w:val="24"/>
          <w:szCs w:val="24"/>
        </w:rPr>
        <w:t xml:space="preserve">. Вывоз отходов осуществляется специализированными хозяйствующими субъектами, </w:t>
      </w:r>
      <w:proofErr w:type="gramStart"/>
      <w:r w:rsidR="00822862" w:rsidRPr="0014564B">
        <w:rPr>
          <w:rFonts w:ascii="Times New Roman" w:hAnsi="Times New Roman"/>
          <w:sz w:val="24"/>
          <w:szCs w:val="24"/>
        </w:rPr>
        <w:t>имеющим</w:t>
      </w:r>
      <w:proofErr w:type="gramEnd"/>
      <w:r w:rsidR="00822862" w:rsidRPr="0014564B">
        <w:rPr>
          <w:rFonts w:ascii="Times New Roman" w:hAnsi="Times New Roman"/>
          <w:sz w:val="24"/>
          <w:szCs w:val="24"/>
        </w:rPr>
        <w:t xml:space="preserve"> лицензию на данный вид деятельности, нормативы образования отходов и лимиты на их размещение.</w:t>
      </w:r>
    </w:p>
    <w:p w:rsidR="00822862" w:rsidRPr="0014564B" w:rsidRDefault="00CE580A" w:rsidP="00A576BC">
      <w:pPr>
        <w:tabs>
          <w:tab w:val="left" w:pos="851"/>
          <w:tab w:val="left" w:pos="1276"/>
        </w:tabs>
        <w:spacing w:after="0" w:line="240" w:lineRule="auto"/>
        <w:ind w:firstLine="709"/>
        <w:jc w:val="both"/>
        <w:rPr>
          <w:rFonts w:ascii="Times New Roman" w:hAnsi="Times New Roman"/>
          <w:sz w:val="24"/>
          <w:szCs w:val="24"/>
        </w:rPr>
      </w:pPr>
      <w:r w:rsidRPr="0014564B">
        <w:rPr>
          <w:rFonts w:ascii="Times New Roman" w:hAnsi="Times New Roman"/>
          <w:sz w:val="24"/>
          <w:szCs w:val="24"/>
        </w:rPr>
        <w:t>12.4.5</w:t>
      </w:r>
      <w:r w:rsidR="00822862" w:rsidRPr="0014564B">
        <w:rPr>
          <w:rFonts w:ascii="Times New Roman" w:hAnsi="Times New Roman"/>
          <w:sz w:val="24"/>
          <w:szCs w:val="24"/>
        </w:rPr>
        <w:t xml:space="preserve">. Вывоз отходов от частных домовладений осуществляется на основании договора, относящегося к публичным договорам, не требующим оформления в письменном виде, заключаемого владельцем частного домовладения со специализированным хозяйствующим субъектом.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12.4.6</w:t>
      </w:r>
      <w:r w:rsidR="00822862" w:rsidRPr="0014564B">
        <w:rPr>
          <w:rFonts w:ascii="Times New Roman" w:hAnsi="Times New Roman"/>
          <w:sz w:val="24"/>
          <w:szCs w:val="24"/>
        </w:rPr>
        <w:t xml:space="preserve">. Вывоз отходов с территорий частных домовладений производится на основании графика вывоза отходов. </w:t>
      </w:r>
    </w:p>
    <w:p w:rsidR="00822862" w:rsidRPr="0014564B" w:rsidRDefault="00822862"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Копии графиков по вывозу отходов с территории частных домовладений предоставляются в администрацию сельского поселения с целью осуществления </w:t>
      </w:r>
      <w:proofErr w:type="gramStart"/>
      <w:r w:rsidRPr="0014564B">
        <w:rPr>
          <w:rFonts w:ascii="Times New Roman" w:hAnsi="Times New Roman"/>
          <w:sz w:val="24"/>
          <w:szCs w:val="24"/>
        </w:rPr>
        <w:t>контроля за</w:t>
      </w:r>
      <w:proofErr w:type="gramEnd"/>
      <w:r w:rsidRPr="0014564B">
        <w:rPr>
          <w:rFonts w:ascii="Times New Roman" w:hAnsi="Times New Roman"/>
          <w:sz w:val="24"/>
          <w:szCs w:val="24"/>
        </w:rPr>
        <w:t xml:space="preserve"> его соблюдением. В случае срыва графика более чем на 3 часа уведомляет специализированный хозяйствующий субъект в течение текущего рабочего дня о данном факте. Специализированный хозяйствующий субъект обязан устранить последствия сбоя графика в течение следующего рабочего дня.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lastRenderedPageBreak/>
        <w:t xml:space="preserve">12.4.7. </w:t>
      </w:r>
      <w:r w:rsidR="00822862" w:rsidRPr="0014564B">
        <w:rPr>
          <w:rFonts w:ascii="Times New Roman" w:hAnsi="Times New Roman"/>
          <w:sz w:val="24"/>
          <w:szCs w:val="24"/>
        </w:rPr>
        <w:t>Размещение (хранение и захоронение) отходов осуществляется специализированным хозяйствующим субъектом, имеющим лицензию на осуществление данного вида деятельности (либо на основании договора на размещение со специализированным хозяйствующим субъектом), нормативы образования отходов и лимиты на их размещение.</w:t>
      </w:r>
    </w:p>
    <w:p w:rsidR="00822862" w:rsidRPr="0014564B" w:rsidRDefault="00CE580A" w:rsidP="00A576BC">
      <w:pPr>
        <w:pStyle w:val="a3"/>
        <w:spacing w:after="0" w:line="240" w:lineRule="auto"/>
        <w:ind w:left="0" w:firstLine="709"/>
        <w:jc w:val="both"/>
        <w:rPr>
          <w:rFonts w:ascii="Times New Roman" w:hAnsi="Times New Roman"/>
          <w:sz w:val="24"/>
          <w:szCs w:val="24"/>
        </w:rPr>
      </w:pPr>
      <w:r w:rsidRPr="0014564B">
        <w:rPr>
          <w:rFonts w:ascii="Times New Roman" w:hAnsi="Times New Roman"/>
          <w:sz w:val="24"/>
          <w:szCs w:val="24"/>
        </w:rPr>
        <w:t>12.4.8</w:t>
      </w:r>
      <w:r w:rsidR="00822862" w:rsidRPr="0014564B">
        <w:rPr>
          <w:rFonts w:ascii="Times New Roman" w:hAnsi="Times New Roman"/>
          <w:sz w:val="24"/>
          <w:szCs w:val="24"/>
        </w:rPr>
        <w:t>. Ответственность за организацию системы сбора и вывоза твердые коммунальные отходы от населения возлагается на главу Администрации сельского поселения.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 xml:space="preserve">12.5. </w:t>
      </w:r>
      <w:r w:rsidR="00822862" w:rsidRPr="0014564B">
        <w:rPr>
          <w:rFonts w:ascii="Times New Roman" w:hAnsi="Times New Roman"/>
          <w:sz w:val="24"/>
          <w:szCs w:val="24"/>
        </w:rPr>
        <w:t xml:space="preserve">На территории сельского поселения запрещается: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12.5.1</w:t>
      </w:r>
      <w:r w:rsidR="00822862" w:rsidRPr="0014564B">
        <w:rPr>
          <w:rFonts w:ascii="Times New Roman" w:hAnsi="Times New Roman"/>
          <w:sz w:val="24"/>
          <w:szCs w:val="24"/>
        </w:rPr>
        <w:t>.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12.5.2</w:t>
      </w:r>
      <w:r w:rsidR="00AC3168" w:rsidRPr="0014564B">
        <w:rPr>
          <w:rFonts w:ascii="Times New Roman" w:hAnsi="Times New Roman"/>
          <w:sz w:val="24"/>
          <w:szCs w:val="24"/>
        </w:rPr>
        <w:t>.</w:t>
      </w:r>
      <w:r w:rsidR="00822862" w:rsidRPr="0014564B">
        <w:rPr>
          <w:rFonts w:ascii="Times New Roman" w:hAnsi="Times New Roman"/>
          <w:sz w:val="24"/>
          <w:szCs w:val="24"/>
        </w:rPr>
        <w:t xml:space="preserve"> Засорение и засыпка водоемов, загрязнение прилегающих к ним территорий, устройство запруд.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12.5.3</w:t>
      </w:r>
      <w:r w:rsidR="00AC3168" w:rsidRPr="0014564B">
        <w:rPr>
          <w:rFonts w:ascii="Times New Roman" w:hAnsi="Times New Roman"/>
          <w:sz w:val="24"/>
          <w:szCs w:val="24"/>
        </w:rPr>
        <w:t xml:space="preserve">. </w:t>
      </w:r>
      <w:r w:rsidR="00822862" w:rsidRPr="0014564B">
        <w:rPr>
          <w:rFonts w:ascii="Times New Roman" w:hAnsi="Times New Roman"/>
          <w:sz w:val="24"/>
          <w:szCs w:val="24"/>
        </w:rPr>
        <w:t>Несанкционированная свалка мусора на отведенных территориях, прилегающих территориях и территориях общего пользования.</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12.5.4</w:t>
      </w:r>
      <w:r w:rsidR="00AC3168" w:rsidRPr="0014564B">
        <w:rPr>
          <w:rFonts w:ascii="Times New Roman" w:hAnsi="Times New Roman"/>
          <w:sz w:val="24"/>
          <w:szCs w:val="24"/>
        </w:rPr>
        <w:t>.</w:t>
      </w:r>
      <w:r w:rsidR="00822862" w:rsidRPr="0014564B">
        <w:rPr>
          <w:rFonts w:ascii="Times New Roman" w:hAnsi="Times New Roman"/>
          <w:sz w:val="24"/>
          <w:szCs w:val="24"/>
        </w:rPr>
        <w:t xml:space="preserve"> Самовольное размещение малых архитектурных форм на землях общего пользования.</w:t>
      </w:r>
    </w:p>
    <w:p w:rsidR="00822862" w:rsidRPr="0014564B" w:rsidRDefault="00CE580A" w:rsidP="00A576BC">
      <w:pPr>
        <w:spacing w:after="0" w:line="240" w:lineRule="auto"/>
        <w:ind w:firstLine="709"/>
        <w:jc w:val="both"/>
        <w:rPr>
          <w:rFonts w:ascii="Times New Roman" w:hAnsi="Times New Roman"/>
          <w:strike/>
          <w:color w:val="000000"/>
          <w:sz w:val="24"/>
          <w:szCs w:val="24"/>
        </w:rPr>
      </w:pPr>
      <w:r w:rsidRPr="0014564B">
        <w:rPr>
          <w:rFonts w:ascii="Times New Roman" w:hAnsi="Times New Roman"/>
          <w:sz w:val="24"/>
          <w:szCs w:val="24"/>
        </w:rPr>
        <w:t>12.5.5</w:t>
      </w:r>
      <w:r w:rsidR="00822862" w:rsidRPr="0014564B">
        <w:rPr>
          <w:rFonts w:ascii="Times New Roman" w:hAnsi="Times New Roman"/>
          <w:color w:val="000000"/>
          <w:sz w:val="24"/>
          <w:szCs w:val="24"/>
        </w:rPr>
        <w:t xml:space="preserve">. </w:t>
      </w:r>
      <w:proofErr w:type="gramStart"/>
      <w:r w:rsidR="00822862" w:rsidRPr="0014564B">
        <w:rPr>
          <w:rFonts w:ascii="Times New Roman" w:hAnsi="Times New Roman"/>
          <w:color w:val="000000"/>
          <w:sz w:val="24"/>
          <w:szCs w:val="24"/>
        </w:rPr>
        <w:t>Размещение мусора, строительных материалов, грунта, оборудования, навоза, дров, сена, топлива, техники, механизмов, угля, брошенных и разукомплектованных автомобилей свыше 7 дней за пределами предоставленных земельных участков, или землях общего пользования.</w:t>
      </w:r>
      <w:proofErr w:type="gramEnd"/>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12.5.6</w:t>
      </w:r>
      <w:r w:rsidR="00822862" w:rsidRPr="0014564B">
        <w:rPr>
          <w:rFonts w:ascii="Times New Roman" w:hAnsi="Times New Roman"/>
          <w:sz w:val="24"/>
          <w:szCs w:val="24"/>
        </w:rPr>
        <w:t xml:space="preserve">. </w:t>
      </w:r>
      <w:proofErr w:type="gramStart"/>
      <w:r w:rsidR="00822862" w:rsidRPr="0014564B">
        <w:rPr>
          <w:rFonts w:ascii="Times New Roman" w:hAnsi="Times New Roman"/>
          <w:sz w:val="24"/>
          <w:szCs w:val="24"/>
        </w:rPr>
        <w:t xml:space="preserve">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 </w:t>
      </w:r>
      <w:proofErr w:type="gramEnd"/>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12.5.7</w:t>
      </w:r>
      <w:r w:rsidR="00822862" w:rsidRPr="0014564B">
        <w:rPr>
          <w:rFonts w:ascii="Times New Roman" w:hAnsi="Times New Roman"/>
          <w:sz w:val="24"/>
          <w:szCs w:val="24"/>
        </w:rPr>
        <w:t>. Сброс сточных вод и загрязняющих веществ в водные объекты и на рельеф местности.</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12.5.8</w:t>
      </w:r>
      <w:r w:rsidR="00822862" w:rsidRPr="0014564B">
        <w:rPr>
          <w:rFonts w:ascii="Times New Roman" w:hAnsi="Times New Roman"/>
          <w:sz w:val="24"/>
          <w:szCs w:val="24"/>
        </w:rPr>
        <w:t xml:space="preserve">. Самовольное разведение костров и сжигание мусора, листвы, тары, отходов, резинотехнических и пластмассовых изделий. </w:t>
      </w:r>
    </w:p>
    <w:p w:rsidR="00822862" w:rsidRPr="0014564B" w:rsidRDefault="00CE580A" w:rsidP="00A576BC">
      <w:pPr>
        <w:spacing w:after="0" w:line="240" w:lineRule="auto"/>
        <w:ind w:firstLine="709"/>
        <w:jc w:val="both"/>
        <w:rPr>
          <w:rFonts w:ascii="Times New Roman" w:hAnsi="Times New Roman"/>
          <w:sz w:val="24"/>
          <w:szCs w:val="24"/>
        </w:rPr>
      </w:pPr>
      <w:r w:rsidRPr="0014564B">
        <w:rPr>
          <w:rFonts w:ascii="Times New Roman" w:hAnsi="Times New Roman"/>
          <w:sz w:val="24"/>
          <w:szCs w:val="24"/>
        </w:rPr>
        <w:t>12.5.9</w:t>
      </w:r>
      <w:r w:rsidR="00822862" w:rsidRPr="0014564B">
        <w:rPr>
          <w:rFonts w:ascii="Times New Roman" w:hAnsi="Times New Roman"/>
          <w:sz w:val="24"/>
          <w:szCs w:val="24"/>
        </w:rPr>
        <w:t>. Запрещается складирование отходов, образовавшихся во время ремонта, в места временного хранения отходов. Разрешение на размещение мест временного хранения отходов дает администрация сельского поселения.</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13. Особые требования к доступности жилой среды для маломобильных групп населения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13.1.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лиц и инвалидов в соответствии нормами действующего законодательства.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13.2.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13.3. </w:t>
      </w:r>
      <w:proofErr w:type="gramStart"/>
      <w:r w:rsidRPr="0014564B">
        <w:rPr>
          <w:rFonts w:ascii="Times New Roman" w:hAnsi="Times New Roman" w:cs="Times New Roman"/>
          <w:sz w:val="24"/>
          <w:szCs w:val="24"/>
        </w:rPr>
        <w:t>Устанавливается, что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мест (но не менее 1 места) для бесплатной парковки транспортных средств, управляемых инвалидами I, II групп</w:t>
      </w:r>
      <w:proofErr w:type="gramEnd"/>
      <w:r w:rsidRPr="0014564B">
        <w:rPr>
          <w:rFonts w:ascii="Times New Roman" w:hAnsi="Times New Roman" w:cs="Times New Roman"/>
          <w:sz w:val="24"/>
          <w:szCs w:val="24"/>
        </w:rPr>
        <w:t xml:space="preserve">, а также инвалидами III группы в порядке, установленном Правительством РФ,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14. Принципы организации общественного соучастия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 xml:space="preserve">14.1.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14.2. Открытое обсуждение проектов благоустройства территории рекомендуется организовывать на этапе формулирования задач проекта и по итогам каждого из этапов проектирования.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14.3. Все решения, касающиеся благоустройства и развития территории должны приниматься открыто и гласно, с учетом мнения жителей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14.4.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среды вся информация по указанным направлениям размещается на официальном сайте муниципального района.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14.5. Для осуществления участия граждан в процессе принятия решений и реализации проектов комплексного благоустройства возможны следующие формы общественного соучастия: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совместное определение целей и задач по развитию территории, инвентаризация проблем и потенциалов среды;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определение основных видов активностей, функциональных зон и их взаимного расположения на выбранной территории;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консультации по предполагаемым типам озеленения;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консультации по предполагаемым типам освещения и осветительного оборудования;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участие в разработке проекта, обсуждение решений с архитекторами, проектировщиками и другими профильными специалистами;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14.6. При реализации проектов необходимо обеспечить информирование общественности о планирующихся изменениях и возможности участия в этом процессе.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15. Содержание домашних животных и птиц</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 Содержание домашних животных и птицы не должно нарушать права и законные интересы третьих лиц. Ответственность за вред, причиненный домашними животными и птицей, несут их владельцы в порядке, установленном действующим законодательством РФ.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15.2. Владельцы домашних животных самостоятельно осуществляют уборку и утилизацию экскрементов своих питомцев.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15.3. Содержание жителями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Все продуктивные животные (крупный рогатый скот, козы, овцы, свиньи, лошади) подлежат обязательной регистрации путем </w:t>
      </w:r>
      <w:proofErr w:type="spellStart"/>
      <w:r w:rsidRPr="0014564B">
        <w:rPr>
          <w:rFonts w:ascii="Times New Roman" w:hAnsi="Times New Roman" w:cs="Times New Roman"/>
          <w:sz w:val="24"/>
          <w:szCs w:val="24"/>
        </w:rPr>
        <w:t>биркования</w:t>
      </w:r>
      <w:proofErr w:type="spellEnd"/>
      <w:r w:rsidRPr="0014564B">
        <w:rPr>
          <w:rFonts w:ascii="Times New Roman" w:hAnsi="Times New Roman" w:cs="Times New Roman"/>
          <w:sz w:val="24"/>
          <w:szCs w:val="24"/>
        </w:rPr>
        <w:t xml:space="preserve"> и ежегодной перерегистрации в ветеринарных учреждениях по месту жительства граждан - владельцев животных.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15.4. 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15.5. Выводить собак из жилых и изолированных помещений в общие дворы и на улицу можно только на коротком поводке и в наморднике, за исключением щенков до трехмесячного возраста.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 xml:space="preserve">15.6. 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15.7. 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15.8. Дрессировка собак может проводиться только на хорошо огороженных площадках либо за территорией поселения.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15.9. 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15.10. При оставлении домашнего скота на улицах владельцы скота возмещают ущерб от порчи зеленых насаждений и затрат на загон скота.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15.11. Домашние козы должны </w:t>
      </w:r>
      <w:proofErr w:type="gramStart"/>
      <w:r w:rsidRPr="0014564B">
        <w:rPr>
          <w:rFonts w:ascii="Times New Roman" w:hAnsi="Times New Roman" w:cs="Times New Roman"/>
          <w:sz w:val="24"/>
          <w:szCs w:val="24"/>
        </w:rPr>
        <w:t>содержатся</w:t>
      </w:r>
      <w:proofErr w:type="gramEnd"/>
      <w:r w:rsidRPr="0014564B">
        <w:rPr>
          <w:rFonts w:ascii="Times New Roman" w:hAnsi="Times New Roman" w:cs="Times New Roman"/>
          <w:sz w:val="24"/>
          <w:szCs w:val="24"/>
        </w:rPr>
        <w:t xml:space="preserve"> исключительно в загонах внутри придомовой территории или под присмотром владельцев на пастбище.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15.12. Не допускается: 1) допускать животных на детские площадки, территории школ, детских садов, в столовые, поликлиники, продовольственные магазины; 2) выгул домашних животных на пляжах и купание их в водоемах; 3) допускать животных в учреждения при наличии запрещающей надписи; 4) выпускать животных и птиц без сопровождения на территории населенных пунктов; 5) выгуливать животных лицам, находящимся в состоянии алкогольного опьянения, а также лицам, не достигшим четырнадцатилетнего возраста; 6)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 7)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15.13. Владельцы домашних животных и птицы обязаны: 1)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w:t>
      </w:r>
      <w:r w:rsidR="00663C84" w:rsidRPr="0014564B">
        <w:rPr>
          <w:rFonts w:ascii="Times New Roman" w:hAnsi="Times New Roman" w:cs="Times New Roman"/>
          <w:sz w:val="24"/>
          <w:szCs w:val="24"/>
        </w:rPr>
        <w:t>-</w:t>
      </w:r>
      <w:r w:rsidRPr="0014564B">
        <w:rPr>
          <w:rFonts w:ascii="Times New Roman" w:hAnsi="Times New Roman" w:cs="Times New Roman"/>
          <w:sz w:val="24"/>
          <w:szCs w:val="24"/>
        </w:rPr>
        <w:t xml:space="preserve">профилактические мероприятия в период ежегодной перерегистрации; 2) осуществлять постоянный </w:t>
      </w:r>
      <w:proofErr w:type="gramStart"/>
      <w:r w:rsidRPr="0014564B">
        <w:rPr>
          <w:rFonts w:ascii="Times New Roman" w:hAnsi="Times New Roman" w:cs="Times New Roman"/>
          <w:sz w:val="24"/>
          <w:szCs w:val="24"/>
        </w:rPr>
        <w:t>контроль за</w:t>
      </w:r>
      <w:proofErr w:type="gramEnd"/>
      <w:r w:rsidRPr="0014564B">
        <w:rPr>
          <w:rFonts w:ascii="Times New Roman" w:hAnsi="Times New Roman" w:cs="Times New Roman"/>
          <w:sz w:val="24"/>
          <w:szCs w:val="24"/>
        </w:rPr>
        <w:t xml:space="preserve"> местом нахождения животных; 3)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 4) предоставлять по требованию ветеринарных специалистов животных для осмотра, диагностических исследований, предохранительных прививок и </w:t>
      </w:r>
      <w:proofErr w:type="spellStart"/>
      <w:r w:rsidRPr="0014564B">
        <w:rPr>
          <w:rFonts w:ascii="Times New Roman" w:hAnsi="Times New Roman" w:cs="Times New Roman"/>
          <w:sz w:val="24"/>
          <w:szCs w:val="24"/>
        </w:rPr>
        <w:t>лечебнопрофилактических</w:t>
      </w:r>
      <w:proofErr w:type="spellEnd"/>
      <w:r w:rsidRPr="0014564B">
        <w:rPr>
          <w:rFonts w:ascii="Times New Roman" w:hAnsi="Times New Roman" w:cs="Times New Roman"/>
          <w:sz w:val="24"/>
          <w:szCs w:val="24"/>
        </w:rPr>
        <w:t xml:space="preserve"> обработок.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15.14. Захоронение умершего скота производится в специально </w:t>
      </w:r>
      <w:proofErr w:type="gramStart"/>
      <w:r w:rsidRPr="0014564B">
        <w:rPr>
          <w:rFonts w:ascii="Times New Roman" w:hAnsi="Times New Roman" w:cs="Times New Roman"/>
          <w:sz w:val="24"/>
          <w:szCs w:val="24"/>
        </w:rPr>
        <w:t>определенном</w:t>
      </w:r>
      <w:proofErr w:type="gramEnd"/>
      <w:r w:rsidRPr="0014564B">
        <w:rPr>
          <w:rFonts w:ascii="Times New Roman" w:hAnsi="Times New Roman" w:cs="Times New Roman"/>
          <w:sz w:val="24"/>
          <w:szCs w:val="24"/>
        </w:rPr>
        <w:t xml:space="preserve"> местом специализированной организацией.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15.15. </w:t>
      </w:r>
      <w:proofErr w:type="gramStart"/>
      <w:r w:rsidRPr="0014564B">
        <w:rPr>
          <w:rFonts w:ascii="Times New Roman" w:hAnsi="Times New Roman" w:cs="Times New Roman"/>
          <w:sz w:val="24"/>
          <w:szCs w:val="24"/>
        </w:rPr>
        <w:t xml:space="preserve">Организации, имеющие на своей территории сторожевых собак, обязаны: 1) зарегистрировать собак на общих основаниях; 2) содержать собак на прочной привязи; 3) исключить возможность доступа посетителей к животным; 4)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15.16. Безнадзорные животные, находящиеся в общественных местах без сопровождающих лиц, подлежат отлову.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15.17.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lastRenderedPageBreak/>
        <w:t xml:space="preserve">15.18.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15.19. Не допускается: 1) изымать животных из квартир и с территории частных домовладений без соответствующего постановления суда; 2) снимать собак с привязи у магазинов, аптек, предприятий коммунального обслуживания и пр.; 3) использовать приманки и иные средства отлова без рекомендации ветеринарных органов.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t>Статья 16. Содержание мест погребения</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16.1.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16.2. </w:t>
      </w:r>
      <w:proofErr w:type="gramStart"/>
      <w:r w:rsidRPr="0014564B">
        <w:rPr>
          <w:rFonts w:ascii="Times New Roman" w:hAnsi="Times New Roman" w:cs="Times New Roman"/>
          <w:sz w:val="24"/>
          <w:szCs w:val="24"/>
        </w:rPr>
        <w:t>Санитарное содержание мест погребения осуществляется в установленный Федеральным законом от 05.04.2013 N 44-ФЗ О контрактной системе в сфере закупок товаров, работ, услуг для обеспечения государственных и муниципальных нужд порядке заказчиком и направленных на обеспечение государственных или муниципальных нужд (далее - закупка).</w:t>
      </w:r>
      <w:proofErr w:type="gramEnd"/>
      <w:r w:rsidRPr="0014564B">
        <w:rPr>
          <w:rFonts w:ascii="Times New Roman" w:hAnsi="Times New Roman" w:cs="Times New Roman"/>
          <w:sz w:val="24"/>
          <w:szCs w:val="24"/>
        </w:rPr>
        <w:t xml:space="preserve"> Закупка начинается с определения поставщика (подрядчика, исполнителя) и завершается исполнением обязатель</w:t>
      </w:r>
      <w:proofErr w:type="gramStart"/>
      <w:r w:rsidRPr="0014564B">
        <w:rPr>
          <w:rFonts w:ascii="Times New Roman" w:hAnsi="Times New Roman" w:cs="Times New Roman"/>
          <w:sz w:val="24"/>
          <w:szCs w:val="24"/>
        </w:rPr>
        <w:t>ств ст</w:t>
      </w:r>
      <w:proofErr w:type="gramEnd"/>
      <w:r w:rsidRPr="0014564B">
        <w:rPr>
          <w:rFonts w:ascii="Times New Roman" w:hAnsi="Times New Roman" w:cs="Times New Roman"/>
          <w:sz w:val="24"/>
          <w:szCs w:val="24"/>
        </w:rPr>
        <w:t>оронами контракта.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14564B">
        <w:rPr>
          <w:rFonts w:ascii="Times New Roman" w:hAnsi="Times New Roman" w:cs="Times New Roman"/>
          <w:sz w:val="24"/>
          <w:szCs w:val="24"/>
        </w:rPr>
        <w:t>ств ст</w:t>
      </w:r>
      <w:proofErr w:type="gramEnd"/>
      <w:r w:rsidRPr="0014564B">
        <w:rPr>
          <w:rFonts w:ascii="Times New Roman" w:hAnsi="Times New Roman" w:cs="Times New Roman"/>
          <w:sz w:val="24"/>
          <w:szCs w:val="24"/>
        </w:rPr>
        <w:t xml:space="preserve">оронами контракта;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16.3. Требования к содержанию мест погребения: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16.3.1. общественные туалеты на кладбищах должны находиться в чистом и исправном состоянии. Урны на территориях общественных туалетов должны быть очищены;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16.3.2. контейнеры для отходов и урны на территории кладбища должны быть очищены. Отходы должны вывозиться по мере накопления, не реже одного раза в 3 дня;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16.3.3.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16.3.4. неухоженные могилы или могилы умерших, личности которых не установлены, должны очищаться от грязи и мусора, оборудоваться холмиком и надгробием.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16.4. Особенности содержания мест погребения в зимний период: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16.4.1.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16.4.2. центральные дороги, подъездные дороги, тротуары должны быть обработаны </w:t>
      </w:r>
      <w:proofErr w:type="spellStart"/>
      <w:r w:rsidRPr="0014564B">
        <w:rPr>
          <w:rFonts w:ascii="Times New Roman" w:hAnsi="Times New Roman" w:cs="Times New Roman"/>
          <w:sz w:val="24"/>
          <w:szCs w:val="24"/>
        </w:rPr>
        <w:t>противогололедными</w:t>
      </w:r>
      <w:proofErr w:type="spellEnd"/>
      <w:r w:rsidRPr="0014564B">
        <w:rPr>
          <w:rFonts w:ascii="Times New Roman" w:hAnsi="Times New Roman" w:cs="Times New Roman"/>
          <w:sz w:val="24"/>
          <w:szCs w:val="24"/>
        </w:rPr>
        <w:t xml:space="preserve"> материалами. Обработка проезжей части дорог и тротуаров должна начинаться сразу после снегопада;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16.4.3. в первую очередь необходимо осуществлять вывоз снега, скалывание льда и удаление снежно-ледяных образований с центральных и подъездных дорог;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16.4.4. не допускается применение </w:t>
      </w:r>
      <w:proofErr w:type="spellStart"/>
      <w:r w:rsidRPr="0014564B">
        <w:rPr>
          <w:rFonts w:ascii="Times New Roman" w:hAnsi="Times New Roman" w:cs="Times New Roman"/>
          <w:sz w:val="24"/>
          <w:szCs w:val="24"/>
        </w:rPr>
        <w:t>противогололедных</w:t>
      </w:r>
      <w:proofErr w:type="spellEnd"/>
      <w:r w:rsidRPr="0014564B">
        <w:rPr>
          <w:rFonts w:ascii="Times New Roman" w:hAnsi="Times New Roman" w:cs="Times New Roman"/>
          <w:sz w:val="24"/>
          <w:szCs w:val="24"/>
        </w:rPr>
        <w:t xml:space="preserve"> материалов на пешеходных зонах мест погребения, складирование счищаемого с дорог засоленного снега и льда на могилы, газоны, кустарники.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16.5. Особенности содержания мест погребения в летний период: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16.5.1.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16.5.2. мероприятия по санитарной обрезке зеленых насаждений, удалению поросли сорной древесно-кустарниковой растительности должны производиться ежегодно.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16.6.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14564B">
        <w:rPr>
          <w:rFonts w:ascii="Times New Roman" w:hAnsi="Times New Roman" w:cs="Times New Roman"/>
          <w:sz w:val="24"/>
          <w:szCs w:val="24"/>
        </w:rPr>
        <w:t>м(</w:t>
      </w:r>
      <w:proofErr w:type="gramEnd"/>
      <w:r w:rsidRPr="0014564B">
        <w:rPr>
          <w:rFonts w:ascii="Times New Roman" w:hAnsi="Times New Roman" w:cs="Times New Roman"/>
          <w:sz w:val="24"/>
          <w:szCs w:val="24"/>
        </w:rPr>
        <w:t xml:space="preserve">ой), родственниками, законным представителем умершего или иным лицом с обязательным соблюдением санитарных требований. </w:t>
      </w:r>
    </w:p>
    <w:p w:rsidR="00AD238E" w:rsidRDefault="00AD238E" w:rsidP="00A576BC">
      <w:pPr>
        <w:spacing w:after="0" w:line="240" w:lineRule="auto"/>
        <w:ind w:firstLine="709"/>
        <w:jc w:val="center"/>
        <w:rPr>
          <w:rFonts w:ascii="Times New Roman" w:hAnsi="Times New Roman" w:cs="Times New Roman"/>
          <w:b/>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sz w:val="24"/>
          <w:szCs w:val="24"/>
        </w:rPr>
        <w:lastRenderedPageBreak/>
        <w:t>Статья 17. Содержание опор линий электропередач</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color w:val="000000"/>
          <w:sz w:val="24"/>
          <w:szCs w:val="24"/>
          <w:shd w:val="clear" w:color="auto" w:fill="FFFFFF"/>
        </w:rPr>
        <w:t xml:space="preserve">17.1. </w:t>
      </w:r>
      <w:r w:rsidRPr="0014564B">
        <w:rPr>
          <w:rFonts w:ascii="Times New Roman" w:hAnsi="Times New Roman" w:cs="Times New Roman"/>
          <w:sz w:val="24"/>
          <w:szCs w:val="24"/>
        </w:rPr>
        <w:t>Требования к содержанию опор:</w:t>
      </w:r>
    </w:p>
    <w:p w:rsidR="005538D7" w:rsidRPr="0014564B" w:rsidRDefault="005538D7" w:rsidP="00A576BC">
      <w:pPr>
        <w:spacing w:after="0" w:line="240" w:lineRule="auto"/>
        <w:ind w:firstLine="709"/>
        <w:jc w:val="both"/>
        <w:rPr>
          <w:rFonts w:ascii="Times New Roman" w:hAnsi="Times New Roman" w:cs="Times New Roman"/>
          <w:color w:val="000000"/>
          <w:sz w:val="24"/>
          <w:szCs w:val="24"/>
          <w:shd w:val="clear" w:color="auto" w:fill="FFFFFF"/>
        </w:rPr>
      </w:pPr>
      <w:r w:rsidRPr="0014564B">
        <w:rPr>
          <w:rFonts w:ascii="Times New Roman" w:hAnsi="Times New Roman" w:cs="Times New Roman"/>
          <w:sz w:val="24"/>
          <w:szCs w:val="24"/>
        </w:rPr>
        <w:t>17.1.1.</w:t>
      </w:r>
      <w:r w:rsidRPr="0014564B">
        <w:rPr>
          <w:rFonts w:ascii="Times New Roman" w:hAnsi="Times New Roman" w:cs="Times New Roman"/>
          <w:color w:val="000000"/>
          <w:sz w:val="24"/>
          <w:szCs w:val="24"/>
          <w:shd w:val="clear" w:color="auto" w:fill="FFFFFF"/>
        </w:rPr>
        <w:t xml:space="preserve">не должно быть наклонов опор или смещения их в грунте, видимого загнивания деревянных опор, обгорания и расщепления деревянных деталей, нарушений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птичьих гнезд, других посторонних предметов на них.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color w:val="000000"/>
          <w:sz w:val="24"/>
          <w:szCs w:val="24"/>
          <w:shd w:val="clear" w:color="auto" w:fill="FFFFFF"/>
        </w:rPr>
        <w:t>17.1.2. На опорах должны быть плакаты и знаки безопасности.</w:t>
      </w:r>
    </w:p>
    <w:p w:rsidR="00AD238E" w:rsidRDefault="00AD238E" w:rsidP="00A576BC">
      <w:pPr>
        <w:spacing w:after="0" w:line="240" w:lineRule="auto"/>
        <w:ind w:firstLine="709"/>
        <w:jc w:val="center"/>
        <w:rPr>
          <w:rFonts w:ascii="Times New Roman" w:hAnsi="Times New Roman" w:cs="Times New Roman"/>
          <w:b/>
          <w:color w:val="000000" w:themeColor="text1"/>
          <w:sz w:val="24"/>
          <w:szCs w:val="24"/>
        </w:rPr>
      </w:pPr>
    </w:p>
    <w:p w:rsidR="005538D7" w:rsidRPr="0014564B" w:rsidRDefault="005538D7" w:rsidP="00A576BC">
      <w:pPr>
        <w:spacing w:after="0" w:line="240" w:lineRule="auto"/>
        <w:ind w:firstLine="709"/>
        <w:jc w:val="center"/>
        <w:rPr>
          <w:rFonts w:ascii="Times New Roman" w:hAnsi="Times New Roman" w:cs="Times New Roman"/>
          <w:b/>
          <w:sz w:val="24"/>
          <w:szCs w:val="24"/>
        </w:rPr>
      </w:pPr>
      <w:r w:rsidRPr="0014564B">
        <w:rPr>
          <w:rFonts w:ascii="Times New Roman" w:hAnsi="Times New Roman" w:cs="Times New Roman"/>
          <w:b/>
          <w:color w:val="000000" w:themeColor="text1"/>
          <w:sz w:val="24"/>
          <w:szCs w:val="24"/>
        </w:rPr>
        <w:t>Статья 18</w:t>
      </w:r>
      <w:r w:rsidRPr="0014564B">
        <w:rPr>
          <w:rFonts w:ascii="Times New Roman" w:hAnsi="Times New Roman" w:cs="Times New Roman"/>
          <w:b/>
          <w:sz w:val="24"/>
          <w:szCs w:val="24"/>
        </w:rPr>
        <w:t xml:space="preserve">. </w:t>
      </w:r>
      <w:proofErr w:type="gramStart"/>
      <w:r w:rsidRPr="0014564B">
        <w:rPr>
          <w:rFonts w:ascii="Times New Roman" w:hAnsi="Times New Roman" w:cs="Times New Roman"/>
          <w:b/>
          <w:sz w:val="24"/>
          <w:szCs w:val="24"/>
        </w:rPr>
        <w:t>Контроль за</w:t>
      </w:r>
      <w:proofErr w:type="gramEnd"/>
      <w:r w:rsidRPr="0014564B">
        <w:rPr>
          <w:rFonts w:ascii="Times New Roman" w:hAnsi="Times New Roman" w:cs="Times New Roman"/>
          <w:b/>
          <w:sz w:val="24"/>
          <w:szCs w:val="24"/>
        </w:rPr>
        <w:t xml:space="preserve"> соблюдением Правил</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18.1. Физические и юридические лица, должностные лица обязаны обеспечить соблюдение требований по благоустройству территории поселения, установленных настоящими Правилами. </w:t>
      </w:r>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18.2. </w:t>
      </w:r>
      <w:proofErr w:type="gramStart"/>
      <w:r w:rsidRPr="0014564B">
        <w:rPr>
          <w:rFonts w:ascii="Times New Roman" w:hAnsi="Times New Roman" w:cs="Times New Roman"/>
          <w:sz w:val="24"/>
          <w:szCs w:val="24"/>
        </w:rPr>
        <w:t xml:space="preserve">Нарушение настоящих Правил влечет ответственность в соответствии с Кодексом Республики Башкортостан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 </w:t>
      </w:r>
      <w:proofErr w:type="gramEnd"/>
    </w:p>
    <w:p w:rsidR="005538D7" w:rsidRPr="0014564B" w:rsidRDefault="005538D7" w:rsidP="00A576BC">
      <w:pPr>
        <w:spacing w:after="0" w:line="240" w:lineRule="auto"/>
        <w:ind w:firstLine="709"/>
        <w:jc w:val="both"/>
        <w:rPr>
          <w:rFonts w:ascii="Times New Roman" w:hAnsi="Times New Roman" w:cs="Times New Roman"/>
          <w:sz w:val="24"/>
          <w:szCs w:val="24"/>
        </w:rPr>
      </w:pPr>
      <w:r w:rsidRPr="0014564B">
        <w:rPr>
          <w:rFonts w:ascii="Times New Roman" w:hAnsi="Times New Roman" w:cs="Times New Roman"/>
          <w:sz w:val="24"/>
          <w:szCs w:val="24"/>
        </w:rPr>
        <w:t xml:space="preserve">18.3.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 </w:t>
      </w:r>
    </w:p>
    <w:sectPr w:rsidR="005538D7" w:rsidRPr="0014564B" w:rsidSect="00A576BC">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Rom Bsh">
    <w:altName w:val="Times New Roman"/>
    <w:charset w:val="00"/>
    <w:family w:val="roman"/>
    <w:pitch w:val="variable"/>
    <w:sig w:usb0="00000001" w:usb1="00000000" w:usb2="00000000" w:usb3="00000000" w:csb0="0000001F" w:csb1="00000000"/>
  </w:font>
  <w:font w:name="a_Timer Bashkir">
    <w:altName w:val="Times New Roman"/>
    <w:charset w:val="CC"/>
    <w:family w:val="roman"/>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58B0"/>
    <w:multiLevelType w:val="hybridMultilevel"/>
    <w:tmpl w:val="74183B18"/>
    <w:lvl w:ilvl="0" w:tplc="743451A0">
      <w:start w:val="1"/>
      <w:numFmt w:val="bullet"/>
      <w:lvlText w:val="-"/>
      <w:lvlJc w:val="left"/>
      <w:pPr>
        <w:ind w:left="0" w:firstLine="0"/>
      </w:pPr>
    </w:lvl>
    <w:lvl w:ilvl="1" w:tplc="C0285B7E">
      <w:numFmt w:val="decimal"/>
      <w:lvlText w:val=""/>
      <w:lvlJc w:val="left"/>
      <w:pPr>
        <w:ind w:left="0" w:firstLine="0"/>
      </w:pPr>
    </w:lvl>
    <w:lvl w:ilvl="2" w:tplc="56BCE9CC">
      <w:numFmt w:val="decimal"/>
      <w:lvlText w:val=""/>
      <w:lvlJc w:val="left"/>
      <w:pPr>
        <w:ind w:left="0" w:firstLine="0"/>
      </w:pPr>
    </w:lvl>
    <w:lvl w:ilvl="3" w:tplc="E162E7A0">
      <w:numFmt w:val="decimal"/>
      <w:lvlText w:val=""/>
      <w:lvlJc w:val="left"/>
      <w:pPr>
        <w:ind w:left="0" w:firstLine="0"/>
      </w:pPr>
    </w:lvl>
    <w:lvl w:ilvl="4" w:tplc="7C10F11A">
      <w:numFmt w:val="decimal"/>
      <w:lvlText w:val=""/>
      <w:lvlJc w:val="left"/>
      <w:pPr>
        <w:ind w:left="0" w:firstLine="0"/>
      </w:pPr>
    </w:lvl>
    <w:lvl w:ilvl="5" w:tplc="F5A07E4E">
      <w:numFmt w:val="decimal"/>
      <w:lvlText w:val=""/>
      <w:lvlJc w:val="left"/>
      <w:pPr>
        <w:ind w:left="0" w:firstLine="0"/>
      </w:pPr>
    </w:lvl>
    <w:lvl w:ilvl="6" w:tplc="FF9A3F52">
      <w:numFmt w:val="decimal"/>
      <w:lvlText w:val=""/>
      <w:lvlJc w:val="left"/>
      <w:pPr>
        <w:ind w:left="0" w:firstLine="0"/>
      </w:pPr>
    </w:lvl>
    <w:lvl w:ilvl="7" w:tplc="B2D07D7E">
      <w:numFmt w:val="decimal"/>
      <w:lvlText w:val=""/>
      <w:lvlJc w:val="left"/>
      <w:pPr>
        <w:ind w:left="0" w:firstLine="0"/>
      </w:pPr>
    </w:lvl>
    <w:lvl w:ilvl="8" w:tplc="D6CCFD5C">
      <w:numFmt w:val="decimal"/>
      <w:lvlText w:val=""/>
      <w:lvlJc w:val="left"/>
      <w:pPr>
        <w:ind w:left="0" w:firstLine="0"/>
      </w:pPr>
    </w:lvl>
  </w:abstractNum>
  <w:abstractNum w:abstractNumId="2">
    <w:nsid w:val="19A20794"/>
    <w:multiLevelType w:val="hybridMultilevel"/>
    <w:tmpl w:val="83C6ECEA"/>
    <w:lvl w:ilvl="0" w:tplc="EB4A31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1396A39"/>
    <w:multiLevelType w:val="hybridMultilevel"/>
    <w:tmpl w:val="5D923B9A"/>
    <w:lvl w:ilvl="0" w:tplc="C7EC5CD8">
      <w:start w:val="1"/>
      <w:numFmt w:val="decimal"/>
      <w:lvlText w:val="%1)"/>
      <w:lvlJc w:val="left"/>
      <w:pPr>
        <w:ind w:left="1114"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C5657E"/>
    <w:multiLevelType w:val="hybridMultilevel"/>
    <w:tmpl w:val="3FCAB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B05"/>
    <w:rsid w:val="000048B6"/>
    <w:rsid w:val="00066701"/>
    <w:rsid w:val="00073075"/>
    <w:rsid w:val="000910E1"/>
    <w:rsid w:val="000C35D5"/>
    <w:rsid w:val="000F585B"/>
    <w:rsid w:val="00140275"/>
    <w:rsid w:val="0014564B"/>
    <w:rsid w:val="001C2426"/>
    <w:rsid w:val="001D4780"/>
    <w:rsid w:val="001F3A4A"/>
    <w:rsid w:val="001F43E4"/>
    <w:rsid w:val="001F51A2"/>
    <w:rsid w:val="00220FC8"/>
    <w:rsid w:val="00243D2C"/>
    <w:rsid w:val="0026451D"/>
    <w:rsid w:val="0031672E"/>
    <w:rsid w:val="00322AEA"/>
    <w:rsid w:val="00327699"/>
    <w:rsid w:val="00347965"/>
    <w:rsid w:val="00361E90"/>
    <w:rsid w:val="003A61A4"/>
    <w:rsid w:val="003C744D"/>
    <w:rsid w:val="004711F5"/>
    <w:rsid w:val="00490614"/>
    <w:rsid w:val="004E1E8F"/>
    <w:rsid w:val="004F381E"/>
    <w:rsid w:val="005014F6"/>
    <w:rsid w:val="00533A4A"/>
    <w:rsid w:val="00533FB1"/>
    <w:rsid w:val="00547BAB"/>
    <w:rsid w:val="005538D7"/>
    <w:rsid w:val="005545B4"/>
    <w:rsid w:val="00566FEE"/>
    <w:rsid w:val="005A329E"/>
    <w:rsid w:val="005D4532"/>
    <w:rsid w:val="006223C9"/>
    <w:rsid w:val="00636A4F"/>
    <w:rsid w:val="00652A1B"/>
    <w:rsid w:val="00663C84"/>
    <w:rsid w:val="00694AA4"/>
    <w:rsid w:val="006C1E1E"/>
    <w:rsid w:val="006E5408"/>
    <w:rsid w:val="006F1735"/>
    <w:rsid w:val="0077412C"/>
    <w:rsid w:val="008059B3"/>
    <w:rsid w:val="008173DB"/>
    <w:rsid w:val="00822862"/>
    <w:rsid w:val="00822D94"/>
    <w:rsid w:val="008538F9"/>
    <w:rsid w:val="00870A28"/>
    <w:rsid w:val="00871DBC"/>
    <w:rsid w:val="00886095"/>
    <w:rsid w:val="0089199B"/>
    <w:rsid w:val="008924BB"/>
    <w:rsid w:val="008F1B0B"/>
    <w:rsid w:val="00900A63"/>
    <w:rsid w:val="00910A7F"/>
    <w:rsid w:val="009424D3"/>
    <w:rsid w:val="00944789"/>
    <w:rsid w:val="00944B1C"/>
    <w:rsid w:val="0097270A"/>
    <w:rsid w:val="009C725B"/>
    <w:rsid w:val="009D370D"/>
    <w:rsid w:val="009F251C"/>
    <w:rsid w:val="00A408FA"/>
    <w:rsid w:val="00A41A30"/>
    <w:rsid w:val="00A576BC"/>
    <w:rsid w:val="00A85209"/>
    <w:rsid w:val="00AC3168"/>
    <w:rsid w:val="00AD238E"/>
    <w:rsid w:val="00AE4BD8"/>
    <w:rsid w:val="00B037DA"/>
    <w:rsid w:val="00B219C8"/>
    <w:rsid w:val="00B54B45"/>
    <w:rsid w:val="00B61C4E"/>
    <w:rsid w:val="00B649A8"/>
    <w:rsid w:val="00B8105E"/>
    <w:rsid w:val="00B8508E"/>
    <w:rsid w:val="00B92CB0"/>
    <w:rsid w:val="00BE5EB2"/>
    <w:rsid w:val="00C6300B"/>
    <w:rsid w:val="00C724BC"/>
    <w:rsid w:val="00CA16D3"/>
    <w:rsid w:val="00CE231A"/>
    <w:rsid w:val="00CE580A"/>
    <w:rsid w:val="00CF7033"/>
    <w:rsid w:val="00D05DD8"/>
    <w:rsid w:val="00D0658E"/>
    <w:rsid w:val="00D463AE"/>
    <w:rsid w:val="00D56325"/>
    <w:rsid w:val="00D70F61"/>
    <w:rsid w:val="00DD1C5C"/>
    <w:rsid w:val="00E3245B"/>
    <w:rsid w:val="00E47A03"/>
    <w:rsid w:val="00E52B27"/>
    <w:rsid w:val="00E53C49"/>
    <w:rsid w:val="00E62206"/>
    <w:rsid w:val="00E63DA2"/>
    <w:rsid w:val="00E7654D"/>
    <w:rsid w:val="00EA7508"/>
    <w:rsid w:val="00ED08A1"/>
    <w:rsid w:val="00ED0B32"/>
    <w:rsid w:val="00F05620"/>
    <w:rsid w:val="00F276CD"/>
    <w:rsid w:val="00F7284A"/>
    <w:rsid w:val="00F94FCC"/>
    <w:rsid w:val="00FB6B05"/>
    <w:rsid w:val="00FD6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03"/>
  </w:style>
  <w:style w:type="paragraph" w:styleId="2">
    <w:name w:val="heading 2"/>
    <w:basedOn w:val="a"/>
    <w:next w:val="a"/>
    <w:link w:val="20"/>
    <w:semiHidden/>
    <w:unhideWhenUsed/>
    <w:qFormat/>
    <w:rsid w:val="00CE231A"/>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B05"/>
    <w:pPr>
      <w:ind w:left="720"/>
      <w:contextualSpacing/>
    </w:pPr>
  </w:style>
  <w:style w:type="paragraph" w:styleId="a4">
    <w:name w:val="No Spacing"/>
    <w:link w:val="a5"/>
    <w:uiPriority w:val="1"/>
    <w:qFormat/>
    <w:rsid w:val="00D56325"/>
    <w:pPr>
      <w:spacing w:after="0" w:line="240" w:lineRule="auto"/>
    </w:pPr>
    <w:rPr>
      <w:rFonts w:ascii="Calibri" w:eastAsia="Calibri" w:hAnsi="Calibri" w:cs="Times New Roman"/>
    </w:rPr>
  </w:style>
  <w:style w:type="character" w:customStyle="1" w:styleId="21">
    <w:name w:val="Основной текст (2)_"/>
    <w:basedOn w:val="a0"/>
    <w:link w:val="210"/>
    <w:rsid w:val="00D56325"/>
    <w:rPr>
      <w:sz w:val="26"/>
      <w:szCs w:val="26"/>
      <w:shd w:val="clear" w:color="auto" w:fill="FFFFFF"/>
    </w:rPr>
  </w:style>
  <w:style w:type="paragraph" w:customStyle="1" w:styleId="210">
    <w:name w:val="Основной текст (2)1"/>
    <w:basedOn w:val="a"/>
    <w:link w:val="21"/>
    <w:rsid w:val="00D56325"/>
    <w:pPr>
      <w:widowControl w:val="0"/>
      <w:shd w:val="clear" w:color="auto" w:fill="FFFFFF"/>
      <w:spacing w:after="0" w:line="240" w:lineRule="atLeast"/>
    </w:pPr>
    <w:rPr>
      <w:sz w:val="26"/>
      <w:szCs w:val="26"/>
    </w:rPr>
  </w:style>
  <w:style w:type="character" w:customStyle="1" w:styleId="a5">
    <w:name w:val="Без интервала Знак"/>
    <w:link w:val="a4"/>
    <w:uiPriority w:val="1"/>
    <w:locked/>
    <w:rsid w:val="00D56325"/>
    <w:rPr>
      <w:rFonts w:ascii="Calibri" w:eastAsia="Calibri" w:hAnsi="Calibri" w:cs="Times New Roman"/>
    </w:rPr>
  </w:style>
  <w:style w:type="character" w:styleId="a6">
    <w:name w:val="Hyperlink"/>
    <w:basedOn w:val="a0"/>
    <w:uiPriority w:val="99"/>
    <w:unhideWhenUsed/>
    <w:rsid w:val="00900A63"/>
    <w:rPr>
      <w:color w:val="0000FF"/>
      <w:u w:val="single"/>
    </w:rPr>
  </w:style>
  <w:style w:type="paragraph" w:customStyle="1" w:styleId="p5">
    <w:name w:val="p5"/>
    <w:basedOn w:val="a"/>
    <w:rsid w:val="001F5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D65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6501"/>
    <w:rPr>
      <w:rFonts w:ascii="Segoe UI" w:hAnsi="Segoe UI" w:cs="Segoe UI"/>
      <w:sz w:val="18"/>
      <w:szCs w:val="18"/>
    </w:rPr>
  </w:style>
  <w:style w:type="character" w:customStyle="1" w:styleId="20">
    <w:name w:val="Заголовок 2 Знак"/>
    <w:basedOn w:val="a0"/>
    <w:link w:val="2"/>
    <w:semiHidden/>
    <w:rsid w:val="00CE231A"/>
    <w:rPr>
      <w:rFonts w:ascii="Cambria" w:eastAsia="Times New Roman" w:hAnsi="Cambria" w:cs="Times New Roman"/>
      <w:b/>
      <w:bCs/>
      <w:i/>
      <w:iCs/>
      <w:sz w:val="28"/>
      <w:szCs w:val="28"/>
      <w:lang w:eastAsia="ru-RU"/>
    </w:rPr>
  </w:style>
  <w:style w:type="paragraph" w:styleId="a9">
    <w:name w:val="Body Text"/>
    <w:basedOn w:val="a"/>
    <w:link w:val="aa"/>
    <w:rsid w:val="00CE231A"/>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rsid w:val="00CE231A"/>
    <w:rPr>
      <w:rFonts w:ascii="Times New Roman" w:eastAsia="Times New Roman" w:hAnsi="Times New Roman" w:cs="Times New Roman"/>
      <w:sz w:val="24"/>
      <w:szCs w:val="24"/>
      <w:lang w:eastAsia="zh-CN"/>
    </w:rPr>
  </w:style>
  <w:style w:type="paragraph" w:styleId="ab">
    <w:name w:val="header"/>
    <w:basedOn w:val="a"/>
    <w:link w:val="ac"/>
    <w:rsid w:val="00CE231A"/>
    <w:pPr>
      <w:suppressLineNumbers/>
      <w:tabs>
        <w:tab w:val="center" w:pos="4819"/>
        <w:tab w:val="right" w:pos="9639"/>
      </w:tabs>
      <w:suppressAutoHyphens/>
      <w:spacing w:after="0" w:line="240" w:lineRule="auto"/>
    </w:pPr>
    <w:rPr>
      <w:rFonts w:ascii="Times New Roman" w:eastAsia="Times New Roman" w:hAnsi="Times New Roman" w:cs="Times New Roman"/>
      <w:sz w:val="24"/>
      <w:szCs w:val="24"/>
      <w:lang w:eastAsia="zh-CN"/>
    </w:rPr>
  </w:style>
  <w:style w:type="character" w:customStyle="1" w:styleId="ac">
    <w:name w:val="Верхний колонтитул Знак"/>
    <w:basedOn w:val="a0"/>
    <w:link w:val="ab"/>
    <w:rsid w:val="00CE231A"/>
    <w:rPr>
      <w:rFonts w:ascii="Times New Roman" w:eastAsia="Times New Roman" w:hAnsi="Times New Roman" w:cs="Times New Roman"/>
      <w:sz w:val="24"/>
      <w:szCs w:val="24"/>
      <w:lang w:eastAsia="zh-CN"/>
    </w:rPr>
  </w:style>
  <w:style w:type="paragraph" w:styleId="3">
    <w:name w:val="Body Text Indent 3"/>
    <w:basedOn w:val="a"/>
    <w:link w:val="30"/>
    <w:uiPriority w:val="99"/>
    <w:semiHidden/>
    <w:unhideWhenUsed/>
    <w:rsid w:val="00CE231A"/>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uiPriority w:val="99"/>
    <w:semiHidden/>
    <w:rsid w:val="00CE231A"/>
    <w:rPr>
      <w:rFonts w:ascii="Times New Roman" w:eastAsia="Times New Roman" w:hAnsi="Times New Roman" w:cs="Times New Roman"/>
      <w:sz w:val="16"/>
      <w:szCs w:val="16"/>
      <w:lang w:eastAsia="zh-CN"/>
    </w:rPr>
  </w:style>
  <w:style w:type="character" w:customStyle="1" w:styleId="ad">
    <w:name w:val="Гипертекстовая ссылка"/>
    <w:rsid w:val="00870A28"/>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B05"/>
    <w:pPr>
      <w:ind w:left="720"/>
      <w:contextualSpacing/>
    </w:pPr>
  </w:style>
  <w:style w:type="paragraph" w:styleId="a4">
    <w:name w:val="No Spacing"/>
    <w:link w:val="a5"/>
    <w:uiPriority w:val="1"/>
    <w:qFormat/>
    <w:rsid w:val="00D56325"/>
    <w:pPr>
      <w:spacing w:after="0" w:line="240" w:lineRule="auto"/>
    </w:pPr>
    <w:rPr>
      <w:rFonts w:ascii="Calibri" w:eastAsia="Calibri" w:hAnsi="Calibri" w:cs="Times New Roman"/>
    </w:rPr>
  </w:style>
  <w:style w:type="character" w:customStyle="1" w:styleId="2">
    <w:name w:val="Основной текст (2)_"/>
    <w:basedOn w:val="a0"/>
    <w:link w:val="21"/>
    <w:rsid w:val="00D56325"/>
    <w:rPr>
      <w:sz w:val="26"/>
      <w:szCs w:val="26"/>
      <w:shd w:val="clear" w:color="auto" w:fill="FFFFFF"/>
    </w:rPr>
  </w:style>
  <w:style w:type="paragraph" w:customStyle="1" w:styleId="21">
    <w:name w:val="Основной текст (2)1"/>
    <w:basedOn w:val="a"/>
    <w:link w:val="2"/>
    <w:rsid w:val="00D56325"/>
    <w:pPr>
      <w:widowControl w:val="0"/>
      <w:shd w:val="clear" w:color="auto" w:fill="FFFFFF"/>
      <w:spacing w:after="0" w:line="240" w:lineRule="atLeast"/>
    </w:pPr>
    <w:rPr>
      <w:sz w:val="26"/>
      <w:szCs w:val="26"/>
    </w:rPr>
  </w:style>
  <w:style w:type="character" w:customStyle="1" w:styleId="a5">
    <w:name w:val="Без интервала Знак"/>
    <w:link w:val="a4"/>
    <w:uiPriority w:val="1"/>
    <w:locked/>
    <w:rsid w:val="00D56325"/>
    <w:rPr>
      <w:rFonts w:ascii="Calibri" w:eastAsia="Calibri" w:hAnsi="Calibri" w:cs="Times New Roman"/>
    </w:rPr>
  </w:style>
  <w:style w:type="character" w:styleId="a6">
    <w:name w:val="Hyperlink"/>
    <w:basedOn w:val="a0"/>
    <w:uiPriority w:val="99"/>
    <w:unhideWhenUsed/>
    <w:rsid w:val="00900A63"/>
    <w:rPr>
      <w:color w:val="0000FF"/>
      <w:u w:val="single"/>
    </w:rPr>
  </w:style>
  <w:style w:type="paragraph" w:customStyle="1" w:styleId="p5">
    <w:name w:val="p5"/>
    <w:basedOn w:val="a"/>
    <w:rsid w:val="001F5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D65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650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5118.3"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952A-F40B-4A28-BFFA-BADD66B8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24</Pages>
  <Words>12757</Words>
  <Characters>72721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19</cp:revision>
  <cp:lastPrinted>2020-01-09T10:10:00Z</cp:lastPrinted>
  <dcterms:created xsi:type="dcterms:W3CDTF">2019-12-04T05:11:00Z</dcterms:created>
  <dcterms:modified xsi:type="dcterms:W3CDTF">2020-01-15T05:54:00Z</dcterms:modified>
</cp:coreProperties>
</file>